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4E" w:rsidRDefault="00595638" w:rsidP="002E68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C4EC5">
        <w:rPr>
          <w:rFonts w:ascii="Times New Roman" w:hAnsi="Times New Roman" w:cs="Times New Roman"/>
          <w:b/>
          <w:sz w:val="28"/>
          <w:szCs w:val="28"/>
        </w:rPr>
        <w:t>еры социальной поддержки инвалидов</w:t>
      </w:r>
    </w:p>
    <w:p w:rsidR="002E684E" w:rsidRPr="002E684E" w:rsidRDefault="002E684E" w:rsidP="002E68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EC5" w:rsidRDefault="00BC4EC5" w:rsidP="003C1D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D23">
        <w:rPr>
          <w:rFonts w:ascii="Times New Roman" w:hAnsi="Times New Roman" w:cs="Times New Roman"/>
          <w:b/>
          <w:sz w:val="28"/>
          <w:szCs w:val="28"/>
        </w:rPr>
        <w:t>Страховая пенсия:</w:t>
      </w:r>
    </w:p>
    <w:p w:rsidR="003C1D23" w:rsidRPr="003C1D23" w:rsidRDefault="003C1D23" w:rsidP="003C1D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EC5" w:rsidRPr="003C1D23" w:rsidRDefault="00BC4EC5" w:rsidP="003C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23">
        <w:rPr>
          <w:rFonts w:ascii="Times New Roman" w:hAnsi="Times New Roman" w:cs="Times New Roman"/>
          <w:sz w:val="28"/>
          <w:szCs w:val="28"/>
        </w:rPr>
        <w:t>Инвалиды I, II или III группы могут получать страховую пенсию по инвалидности. Она полагается при наличии страхового стажа и не зависит от его продолжительности, причин инвалидности и времени ее наступления. Также не имеет значения, работает в данный момент человек с инвалидностью или нет.</w:t>
      </w:r>
    </w:p>
    <w:p w:rsidR="00BC4EC5" w:rsidRPr="003C1D23" w:rsidRDefault="00BC4EC5" w:rsidP="003C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23">
        <w:rPr>
          <w:rFonts w:ascii="Times New Roman" w:hAnsi="Times New Roman" w:cs="Times New Roman"/>
          <w:sz w:val="28"/>
          <w:szCs w:val="28"/>
        </w:rPr>
        <w:t>Для назначения страховой пенсии нужно обратиться в территориальный орган ПФР по месту регистрации, в том числе временной, или в МФЦ.</w:t>
      </w:r>
    </w:p>
    <w:p w:rsidR="00BC4EC5" w:rsidRPr="003C1D23" w:rsidRDefault="00BC4EC5" w:rsidP="003C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23">
        <w:rPr>
          <w:rFonts w:ascii="Times New Roman" w:hAnsi="Times New Roman" w:cs="Times New Roman"/>
          <w:sz w:val="28"/>
          <w:szCs w:val="28"/>
        </w:rPr>
        <w:t>Набор соцуслуг</w:t>
      </w:r>
    </w:p>
    <w:p w:rsidR="00BC4EC5" w:rsidRPr="003C1D23" w:rsidRDefault="00BC4EC5" w:rsidP="003C1D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D23">
        <w:rPr>
          <w:rFonts w:ascii="Times New Roman" w:hAnsi="Times New Roman" w:cs="Times New Roman"/>
          <w:sz w:val="28"/>
          <w:szCs w:val="28"/>
        </w:rPr>
        <w:t>лекарственные препараты и медизделия по рецептам, спецпродукты лечебного питания для детей-инвалидов;</w:t>
      </w:r>
    </w:p>
    <w:p w:rsidR="00BC4EC5" w:rsidRPr="003C1D23" w:rsidRDefault="00BC4EC5" w:rsidP="003C1D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D23">
        <w:rPr>
          <w:rFonts w:ascii="Times New Roman" w:hAnsi="Times New Roman" w:cs="Times New Roman"/>
          <w:sz w:val="28"/>
          <w:szCs w:val="28"/>
        </w:rPr>
        <w:t>путевки на санаторно-курортное лечение для профилактики основных заболеваний;</w:t>
      </w:r>
    </w:p>
    <w:p w:rsidR="00BC4EC5" w:rsidRPr="003C1D23" w:rsidRDefault="00BC4EC5" w:rsidP="003C1D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D23">
        <w:rPr>
          <w:rFonts w:ascii="Times New Roman" w:hAnsi="Times New Roman" w:cs="Times New Roman"/>
          <w:sz w:val="28"/>
          <w:szCs w:val="28"/>
        </w:rPr>
        <w:t>бесплатный проезд на пригородном и междугородном пассажирском транспорте к месту лечения и обратно.</w:t>
      </w:r>
    </w:p>
    <w:p w:rsidR="00BC4EC5" w:rsidRDefault="00BC4EC5" w:rsidP="003C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23">
        <w:rPr>
          <w:rFonts w:ascii="Times New Roman" w:hAnsi="Times New Roman" w:cs="Times New Roman"/>
          <w:sz w:val="28"/>
          <w:szCs w:val="28"/>
        </w:rPr>
        <w:t>Этот набор можно заменить денежным эквивалентом — для этого надо подать заявление в территориальный орган ПФР.</w:t>
      </w:r>
    </w:p>
    <w:p w:rsidR="003C1D23" w:rsidRDefault="003C1D23" w:rsidP="003C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EC5" w:rsidRPr="003C1D23" w:rsidRDefault="00BC4EC5" w:rsidP="003C1D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D23">
        <w:rPr>
          <w:rFonts w:ascii="Times New Roman" w:hAnsi="Times New Roman" w:cs="Times New Roman"/>
          <w:b/>
          <w:sz w:val="28"/>
          <w:szCs w:val="28"/>
        </w:rPr>
        <w:t>ЖКУ:</w:t>
      </w:r>
    </w:p>
    <w:p w:rsidR="00BC4EC5" w:rsidRDefault="00BC4EC5" w:rsidP="003C1D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D23">
        <w:rPr>
          <w:rFonts w:ascii="Times New Roman" w:hAnsi="Times New Roman" w:cs="Times New Roman"/>
          <w:sz w:val="28"/>
          <w:szCs w:val="28"/>
        </w:rPr>
        <w:t>инвалидам и семьям с детьми-инвалидами предоставляется компенсация расходов на оплату ЖКУ в размере 50%.</w:t>
      </w:r>
    </w:p>
    <w:p w:rsidR="003C1D23" w:rsidRPr="003C1D23" w:rsidRDefault="003C1D23" w:rsidP="003C1D2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C4EC5" w:rsidRPr="003C1D23" w:rsidRDefault="00BC4EC5" w:rsidP="003C1D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D23">
        <w:rPr>
          <w:rFonts w:ascii="Times New Roman" w:hAnsi="Times New Roman" w:cs="Times New Roman"/>
          <w:b/>
          <w:sz w:val="28"/>
          <w:szCs w:val="28"/>
        </w:rPr>
        <w:t>Средства технической реабилитации:</w:t>
      </w:r>
    </w:p>
    <w:p w:rsidR="00BC4EC5" w:rsidRPr="003C1D23" w:rsidRDefault="00BC4EC5" w:rsidP="003C1D2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C4EC5" w:rsidRPr="003C1D23" w:rsidRDefault="00BC4EC5" w:rsidP="003C1D2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C1D23">
        <w:rPr>
          <w:rFonts w:ascii="Times New Roman" w:hAnsi="Times New Roman" w:cs="Times New Roman"/>
          <w:sz w:val="28"/>
          <w:szCs w:val="28"/>
        </w:rPr>
        <w:t xml:space="preserve">В статью 11.1 Федерального закона от 24.11.1995 № 181-ФЗ </w:t>
      </w:r>
      <w:r w:rsidR="00A748F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C1D23">
        <w:rPr>
          <w:rFonts w:ascii="Times New Roman" w:hAnsi="Times New Roman" w:cs="Times New Roman"/>
          <w:sz w:val="28"/>
          <w:szCs w:val="28"/>
        </w:rPr>
        <w:t xml:space="preserve">«О социальной защите инвалидов в Российской Федерации» внесены изменения, </w:t>
      </w:r>
      <w:r w:rsidR="003C1D23" w:rsidRPr="003C1D2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C1D23">
        <w:rPr>
          <w:rFonts w:ascii="Times New Roman" w:hAnsi="Times New Roman" w:cs="Times New Roman"/>
          <w:sz w:val="28"/>
          <w:szCs w:val="28"/>
        </w:rPr>
        <w:t>котор</w:t>
      </w:r>
      <w:r w:rsidR="003C1D23" w:rsidRPr="003C1D23">
        <w:rPr>
          <w:rFonts w:ascii="Times New Roman" w:hAnsi="Times New Roman" w:cs="Times New Roman"/>
          <w:sz w:val="28"/>
          <w:szCs w:val="28"/>
        </w:rPr>
        <w:t>ой</w:t>
      </w:r>
      <w:r w:rsidRPr="003C1D23">
        <w:rPr>
          <w:rFonts w:ascii="Times New Roman" w:hAnsi="Times New Roman" w:cs="Times New Roman"/>
          <w:sz w:val="28"/>
          <w:szCs w:val="28"/>
        </w:rPr>
        <w:t xml:space="preserve"> </w:t>
      </w:r>
      <w:r w:rsidR="003C1D23" w:rsidRPr="003C1D23">
        <w:rPr>
          <w:rFonts w:ascii="Times New Roman" w:hAnsi="Times New Roman" w:cs="Times New Roman"/>
          <w:sz w:val="28"/>
          <w:szCs w:val="28"/>
        </w:rPr>
        <w:t>инвалидам предоставляется</w:t>
      </w:r>
      <w:r w:rsidRPr="003C1D23">
        <w:rPr>
          <w:rFonts w:ascii="Times New Roman" w:hAnsi="Times New Roman" w:cs="Times New Roman"/>
          <w:sz w:val="28"/>
          <w:szCs w:val="28"/>
        </w:rPr>
        <w:t xml:space="preserve"> право получать технические средства реабилитации без привязки к месту жительства.</w:t>
      </w:r>
    </w:p>
    <w:p w:rsidR="00BC4EC5" w:rsidRPr="003C1D23" w:rsidRDefault="00BC4EC5" w:rsidP="003C1D2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C4EC5" w:rsidRPr="003C1D23" w:rsidRDefault="00BC4EC5" w:rsidP="003C1D2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C1D23">
        <w:rPr>
          <w:rFonts w:ascii="Times New Roman" w:hAnsi="Times New Roman" w:cs="Times New Roman"/>
          <w:sz w:val="28"/>
          <w:szCs w:val="28"/>
        </w:rPr>
        <w:t>Теперь инвалид может по месту пребывания, оформив временную регистрацию, бесплатно получить собаку-проводника, инвалидную коляску, протез или слуховой аппарат.</w:t>
      </w:r>
    </w:p>
    <w:p w:rsidR="00BC4EC5" w:rsidRPr="003C1D23" w:rsidRDefault="00BC4EC5" w:rsidP="003C1D2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C4EC5" w:rsidRPr="003C1D23" w:rsidRDefault="00BC4EC5" w:rsidP="003C1D2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C1D23">
        <w:rPr>
          <w:rFonts w:ascii="Times New Roman" w:hAnsi="Times New Roman" w:cs="Times New Roman"/>
          <w:sz w:val="28"/>
          <w:szCs w:val="28"/>
        </w:rPr>
        <w:t>Услугу можно получить через МФЦ, по почте или на официальном сайте ФСС.</w:t>
      </w:r>
    </w:p>
    <w:p w:rsidR="003C1D23" w:rsidRDefault="003C1D23" w:rsidP="003C1D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D23">
        <w:rPr>
          <w:rFonts w:ascii="Times New Roman" w:hAnsi="Times New Roman" w:cs="Times New Roman"/>
          <w:b/>
          <w:sz w:val="28"/>
          <w:szCs w:val="28"/>
        </w:rPr>
        <w:t>Культурная жизнь:</w:t>
      </w:r>
    </w:p>
    <w:p w:rsidR="003C1D23" w:rsidRPr="003C1D23" w:rsidRDefault="003C1D23" w:rsidP="003C1D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D23" w:rsidRPr="003C1D23" w:rsidRDefault="003C1D23" w:rsidP="003C1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D23">
        <w:rPr>
          <w:rFonts w:ascii="Times New Roman" w:hAnsi="Times New Roman" w:cs="Times New Roman"/>
          <w:sz w:val="28"/>
          <w:szCs w:val="28"/>
        </w:rPr>
        <w:t>В статью 14.8 Кодекса Российской Федерации об административных правонарушениях внесены изменения, согласно которым за отказ инвалиду на коляске посетить концерт или ресторан будут штрафовать.</w:t>
      </w:r>
    </w:p>
    <w:p w:rsidR="003C1D23" w:rsidRDefault="003C19EE" w:rsidP="003C1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3C1D23" w:rsidRPr="003C1D2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</w:t>
        </w:r>
      </w:hyperlink>
      <w:r w:rsidR="003C1D23" w:rsidRPr="003C1D23">
        <w:rPr>
          <w:rFonts w:ascii="Times New Roman" w:hAnsi="Times New Roman" w:cs="Times New Roman"/>
          <w:sz w:val="28"/>
          <w:szCs w:val="28"/>
        </w:rPr>
        <w:t> вводит административную ответственность за отказ потребителю в доступе к товарам, работам и услугам по причинам, обусловленным ограничением жизнедеятельности, состоянием здоровья или возрастом. </w:t>
      </w:r>
    </w:p>
    <w:p w:rsidR="003C1D23" w:rsidRDefault="003C1D23" w:rsidP="003C1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D23">
        <w:rPr>
          <w:rFonts w:ascii="Times New Roman" w:hAnsi="Times New Roman" w:cs="Times New Roman"/>
          <w:sz w:val="28"/>
          <w:szCs w:val="28"/>
        </w:rPr>
        <w:t>Ответственность не будет распространяться на законодательно зафиксированные случаи, когда такое ограничение допустимо в целях безопасности.</w:t>
      </w:r>
    </w:p>
    <w:p w:rsidR="00E66CDC" w:rsidRDefault="00E66CDC" w:rsidP="003C1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CDC" w:rsidRPr="00E66CDC" w:rsidRDefault="00A748F8" w:rsidP="00A7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E66CDC" w:rsidRPr="00E66CDC">
        <w:rPr>
          <w:rFonts w:ascii="Times New Roman" w:hAnsi="Times New Roman" w:cs="Times New Roman"/>
          <w:sz w:val="28"/>
          <w:szCs w:val="28"/>
        </w:rPr>
        <w:t>омощник прокурора Сыктывдинского района Сердитова М.А.</w:t>
      </w:r>
    </w:p>
    <w:p w:rsidR="00E66CDC" w:rsidRPr="003C1D23" w:rsidRDefault="00E66CDC" w:rsidP="003C1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1D23" w:rsidRPr="002E684E" w:rsidRDefault="003C1D23" w:rsidP="003C1D23"/>
    <w:sectPr w:rsidR="003C1D23" w:rsidRPr="002E684E" w:rsidSect="003C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21B71"/>
    <w:multiLevelType w:val="multilevel"/>
    <w:tmpl w:val="E534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55550B"/>
    <w:multiLevelType w:val="multilevel"/>
    <w:tmpl w:val="B988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ED6964"/>
    <w:rsid w:val="00077C12"/>
    <w:rsid w:val="002E684E"/>
    <w:rsid w:val="003C19EE"/>
    <w:rsid w:val="003C1D23"/>
    <w:rsid w:val="00595638"/>
    <w:rsid w:val="005A357C"/>
    <w:rsid w:val="007305FC"/>
    <w:rsid w:val="00A748F8"/>
    <w:rsid w:val="00B6505D"/>
    <w:rsid w:val="00BC4EC5"/>
    <w:rsid w:val="00CB2AD7"/>
    <w:rsid w:val="00D126B2"/>
    <w:rsid w:val="00E26792"/>
    <w:rsid w:val="00E66CDC"/>
    <w:rsid w:val="00ED6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1D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zd.duma.gov.ru/bill/674572-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</cp:revision>
  <dcterms:created xsi:type="dcterms:W3CDTF">2023-10-25T10:34:00Z</dcterms:created>
  <dcterms:modified xsi:type="dcterms:W3CDTF">2023-10-25T10:34:00Z</dcterms:modified>
</cp:coreProperties>
</file>