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3E" w:rsidRPr="009D3D3E" w:rsidRDefault="009D3D3E" w:rsidP="009D3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3E">
        <w:rPr>
          <w:rFonts w:ascii="Times New Roman" w:hAnsi="Times New Roman" w:cs="Times New Roman"/>
          <w:b/>
          <w:sz w:val="24"/>
          <w:szCs w:val="24"/>
        </w:rPr>
        <w:t>АНАЛИЗ ОБСТАНОВКИ С ПОЖАРАМИ</w:t>
      </w:r>
    </w:p>
    <w:p w:rsidR="00950F26" w:rsidRPr="009D3D3E" w:rsidRDefault="009D3D3E" w:rsidP="009D3D3E">
      <w:pPr>
        <w:jc w:val="both"/>
        <w:rPr>
          <w:rFonts w:ascii="Times New Roman" w:hAnsi="Times New Roman" w:cs="Times New Roman"/>
          <w:sz w:val="24"/>
          <w:szCs w:val="24"/>
        </w:rPr>
      </w:pPr>
      <w:r w:rsidRPr="009D3D3E">
        <w:rPr>
          <w:rFonts w:ascii="Times New Roman" w:hAnsi="Times New Roman" w:cs="Times New Roman"/>
          <w:sz w:val="24"/>
          <w:szCs w:val="24"/>
        </w:rPr>
        <w:t xml:space="preserve">В 2023 году на территории Сыктывдинского района произошло 87 пожара (АППГ произошло 69 пожаров, +26,4%), на которых погибло 5 человек (АППГ погибло 3 человека, +200%), на пожаре травмировано 2 человека (АППГ – 3 человека, -100%). По местам возникновения, наибольшее количество пожаров произошло в жилом секторе – 78 случаев (86,8 % от общего количества), из них: 24 – в частных жилых и многоквартирных домах (32,2 % от общего количества); 17 – в бане (20,3 % от общего количества); 13 – в хозяйственных постройках (18,6 % от общего количества); 11 – в дачных домах (15,3 % от общего количества). На автотранспорте произошло 7 пожаров (10,2 % от общего количества), на открытых территориях (горение мусора) произошло 7 пожаров (8 % от общего количества). Основными причинами пожаров явились недостаток конструкции и изготовления электрооборудования – 24 случая, нарушения правил пожарной безопасности при эксплуатации печей и дымоходов – 22 случая, неосторожное обращение с огнем – 18 случаев. Все причины пожаров относятся к разряду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профилактируемых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. За истекший период 2023 года количество пожаров в сравнении с аналогичным периодом прошлого года увеличилось как в частных жилых домах на 32,2 %, так и на автотранспорте на 10,2 %. Анализ происшедших пожаров за истекший период 2023 года на территории поселений Сыктывдинского района показывает, что наибольшее количество пожаров зарегистрировано в с.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, с. Зеленец, с.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. Гибель людей на пожарах за истекший период произошла в с.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, с. Зеленец, с. Слудка, с.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Палевицы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, д. Красная. По месяцам наибольшее количество пожаров произошло в январе, июне, августе, сентябре и декабре текущего года, по дням недели – пятница, суббота и четверг, по временному интервалу с 18 до 20 часов и с 20 до 22 часов. За прошедший период 2023 года на пожарах погибло 5 человек (за АППГ 2022 года на пожарах погибли 3 человека). Погибший на пожаре 13.01.2023г., по адресу: РК, Сыктывдинский район, с.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, ул. 1 микрорайон, д. 1, кв. 16,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 Сергей Владимирович, 01.01.1952 г.р., пенсионер. Причина смерти – острое отравление продуктами горения. Инструктаж о мерах пожарной безопасности проводился 26.12.2022г. под роспись. Погибший на пожаре 20.01.2023г., по адресу: РК, Сыктывдинский район, с. Зеленец, ул. 2-ой квартал, д. 19, кв. 86, Лыюрова Антонина Аркадьевна, 14.02.1951, г.р., не работающая. Предварительная причина смерти – острое отравление продуктами горения. Инструктаж о мерах пожарной безопасности проводился 13.02.2019г. под роспись. Погибший на пожаре 17.03.2023г., по адресу: РК, Сыктывдинский район, с. Слудка, ул. Центральная, д. 32, Гордиенко Елена Ефимовна, 05.12.1963 г.р., на пенсии. Причина смерти – острое отравление продуктами горения. Инструктаж о мерах пожарной безопасности проводился 21.02.2023г. под роспись. Погибший на пожаре 20.08.2023г., по адресу: РК, Сыктывдинский район, с.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Палевицы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, ул. Советская, д. 4,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Прокушев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 xml:space="preserve"> Евгений Александрович, 17.01.1962, г.р., пенсионер. Предварительная причина смерти – острое отравление продуктами горения. Инструктаж о мерах пожарной безопасности проводился 05.06.2023 под роспись. Погибший на пожаре 21.08.2023г., по адресу: РК, Сыктывдинский район, д. Красная, ул. Центральная, д. 72, Мацкевич Светлана Яковлевна, 17.05.1963 г.р., на пенсии. Причина смерти – острое отравление продуктами горения. Инструктаж о мерах пожарной безопасности проводился 10.08.2023 под роспись. Необходимо отметить, что с начала 2024 года на территории Сыктывдинского района складывается неблагоприятная обстановка с пожарами и последствиями от них. По состоянию на 24 января 2024 года на территории </w:t>
      </w:r>
      <w:r w:rsidRPr="009D3D3E">
        <w:rPr>
          <w:rFonts w:ascii="Times New Roman" w:hAnsi="Times New Roman" w:cs="Times New Roman"/>
          <w:sz w:val="24"/>
          <w:szCs w:val="24"/>
        </w:rPr>
        <w:lastRenderedPageBreak/>
        <w:t xml:space="preserve">Сыктывдинского района уже произошло 7 пожаров, на которых получил травмы 1 человек. По местам возникновения, наибольшее количество пожаров произошло в жилом секторе – 7 случаев (100,0 % от общего количества), из них: 3 – в частных жилых и многоквартирных домах (42,75% от общего количества); 3 – в бане (42,75 % от общего количества); 1 – в хозяйственных постройках (14,25 % от общего количества). Основными причинами пожаров явились недостаток конструкции и изготовления электрооборудования – 4 случая, нарушения правил пожарной безопасности при эксплуатации печей и дымоходов – 2 случая, неосторожное обращение с огнем – 1 случаев. Все причины пожаров относятся к разряду </w:t>
      </w:r>
      <w:proofErr w:type="spellStart"/>
      <w:r w:rsidRPr="009D3D3E">
        <w:rPr>
          <w:rFonts w:ascii="Times New Roman" w:hAnsi="Times New Roman" w:cs="Times New Roman"/>
          <w:sz w:val="24"/>
          <w:szCs w:val="24"/>
        </w:rPr>
        <w:t>профилактируемых</w:t>
      </w:r>
      <w:proofErr w:type="spellEnd"/>
      <w:r w:rsidRPr="009D3D3E">
        <w:rPr>
          <w:rFonts w:ascii="Times New Roman" w:hAnsi="Times New Roman" w:cs="Times New Roman"/>
          <w:sz w:val="24"/>
          <w:szCs w:val="24"/>
        </w:rPr>
        <w:t>.</w:t>
      </w:r>
    </w:p>
    <w:sectPr w:rsidR="00950F26" w:rsidRPr="009D3D3E" w:rsidSect="0095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3D3E"/>
    <w:rsid w:val="00230BBF"/>
    <w:rsid w:val="00950F26"/>
    <w:rsid w:val="009D3D3E"/>
    <w:rsid w:val="00E5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dcterms:created xsi:type="dcterms:W3CDTF">2024-02-02T12:17:00Z</dcterms:created>
  <dcterms:modified xsi:type="dcterms:W3CDTF">2024-02-02T12:17:00Z</dcterms:modified>
</cp:coreProperties>
</file>