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contextualSpacing/>
        <w:jc w:val="center"/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2529840</wp:posOffset>
            </wp:positionH>
            <wp:positionV relativeFrom="paragraph">
              <wp:posOffset>-429895</wp:posOffset>
            </wp:positionV>
            <wp:extent cx="800100" cy="10096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Коми Республикаын «Сыктывд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н» муниципальнöй район</w:t>
      </w:r>
      <w:r>
        <w:rPr>
          <w:rFonts w:ascii="Times New Roman" w:hAnsi="Times New Roman" w:eastAsia="A" w:cs="Times New Roman"/>
          <w:b/>
          <w:bCs/>
          <w:sz w:val="24"/>
          <w:szCs w:val="24"/>
        </w:rPr>
        <w:t>са юралысьлöн -</w:t>
      </w:r>
    </w:p>
    <w:p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Коми Республикаын «Сыктывдін» муниципальнӧй районса </w:t>
      </w:r>
    </w:p>
    <w:p>
      <w:pPr>
        <w:numPr>
          <w:ilvl w:val="0"/>
          <w:numId w:val="0"/>
        </w:numPr>
        <w:spacing w:before="0" w:after="0" w:line="240" w:lineRule="auto"/>
        <w:ind w:left="0" w:righ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администрацияӧн юрнуӧдысьлӧн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175260</wp:posOffset>
                </wp:positionV>
                <wp:extent cx="5983605" cy="1905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840" cy="1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margin-left:-1.9pt;margin-top:13.8pt;height:1.5pt;width:471.15pt;z-index:251659264;mso-width-relative:page;mso-height-relative:page;" filled="f" stroked="t" coordsize="21600,21600" o:allowincell="f" o:gfxdata="UEsDBAoAAAAAAIdO4kAAAAAAAAAAAAAAAAAEAAAAZHJzL1BLAwQUAAAACACHTuJATPcMtdgAAAAI&#10;AQAADwAAAGRycy9kb3ducmV2LnhtbE2PzU7DMBCE70i8g7VI3Fo7jQglZNNDERdAQg1IcNzGJkmx&#10;11Hs/vD2mFM5jmY08021OjkrDmYKg2eEbK5AGG69HrhDeH97nC1BhEisyXo2CD8mwKq+vKio1P7I&#10;G3NoYidSCYeSEPoYx1LK0PbGUZj70XDyvvzkKCY5dVJPdEzlzsqFUoV0NHBa6Gk06960383eIajX&#10;5+JTvqx3u4+nh42ivLEqaxCvrzJ1DyKaUzyH4Q8/oUOdmLZ+zzoIizDLE3lEWNwWIJJ/ly9vQGwR&#10;clWArCv5/0D9C1BLAwQUAAAACACHTuJAGILuDtgBAACGAwAADgAAAGRycy9lMm9Eb2MueG1srVPN&#10;jtMwEL4j8Q6W7zRtxUKJmu5hq+WCoBLsA7iO01jynzzepr0BZ6Q+Aq/AAaSVFngG540Yu6G7Wi57&#10;IIdk5hv7G3/fOPPznVZkKzxIayo6GY0pEYbbWppNRa8+XD6bUQKBmZopa0RF9wLo+eLpk3nnSjG1&#10;rVW18ARJDJSdq2gbgiuLAngrNIORdcJgsbFes4Cp3xS1Zx2ya1VMx+MXRWd97bzlAgDR5bFIB0b/&#10;GELbNJKLpeXXWphwZPVCsYCSoJUO6CKftmkED++aBkQgqqKoNOQ3NsF4nd7FYs7KjWeulXw4AnvM&#10;ER5o0kwabHqiWrLAyLWX/1Bpyb0F24QRt7o4CsmOoIrJ+IE371vmRNaCVoM7mQ7/j5a/3a48kXVF&#10;p5QYpnHg8Wv/sT/En/FbfyD9p/g7/ojf4038FW/6zxjf9l8wTsV4O8AHcpac7ByUSHhhVn7IwK18&#10;smXXeJ2+KJjssvv7k/tiFwhH8OzVbDp7joPhWJu8nM7ydIq7zc5DeC2sJimoqJImmcNKtn0DARvi&#10;0r9LEmzspVQqD1gZ0qV+CQarZJ0qOfGb9YXyZMvS/chPEoJM95ZhpgyCSd5RUIrWtt5nnRnH8eRt&#10;w1VK87+f5913v8/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3DLXYAAAACAEAAA8AAAAAAAAA&#10;AQAgAAAAIgAAAGRycy9kb3ducmV2LnhtbFBLAQIUABQAAAAIAIdO4kAYgu4O2AEAAIYDAAAOAAAA&#10;AAAAAAEAIAAAACc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</w:rPr>
        <w:t>ШУÖМ</w:t>
      </w:r>
    </w:p>
    <w:p>
      <w:pPr>
        <w:pStyle w:val="2"/>
        <w:spacing w:before="0" w:after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муниципального района «Сыктывдинский» Республики Коми -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руководителя администрации муниципального района </w:t>
      </w:r>
    </w:p>
    <w:p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>23 апреля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eastAsia="Calibri" w:cs="Times New Roman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>4/18-г</w:t>
      </w:r>
    </w:p>
    <w:tbl>
      <w:tblPr>
        <w:tblStyle w:val="4"/>
        <w:tblpPr w:leftFromText="180" w:rightFromText="180" w:vertAnchor="text" w:horzAnchor="page" w:tblpX="1695" w:tblpY="306"/>
        <w:tblOverlap w:val="never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</w:tcPr>
          <w:p>
            <w:pPr>
              <w:pStyle w:val="8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подготовке проекта решени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>
            <w:pPr>
              <w:pStyle w:val="8"/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9"/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района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«Сыктывдинский» Республики Коми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Генеральн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9"/>
                <w:rFonts w:hint="default" w:ascii="Times New Roman" w:hAnsi="Times New Roman"/>
                <w:b w:val="0"/>
                <w:color w:val="000000"/>
                <w:sz w:val="24"/>
                <w:szCs w:val="24"/>
              </w:rPr>
              <w:t>муниципального образования сельского поселения «Слудка» муниципального образования</w:t>
            </w:r>
            <w:r>
              <w:rPr>
                <w:rStyle w:val="19"/>
                <w:rFonts w:hint="default"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9"/>
                <w:rFonts w:hint="default" w:ascii="Times New Roman" w:hAnsi="Times New Roman"/>
                <w:b w:val="0"/>
                <w:color w:val="000000"/>
                <w:sz w:val="24"/>
                <w:szCs w:val="24"/>
              </w:rPr>
              <w:t>муниципального района «Сыктывдинский» Республики Коми»</w:t>
            </w:r>
          </w:p>
        </w:tc>
      </w:tr>
    </w:tbl>
    <w:p>
      <w:pPr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ascii="Times New Roman;serif" w:hAnsi="Times New Roman;serif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Руководствуясь </w:t>
      </w:r>
      <w:r>
        <w:rPr>
          <w:rStyle w:val="19"/>
          <w:rFonts w:hint="default" w:ascii="Times New Roman" w:hAnsi="Times New Roman" w:eastAsia="Calibri" w:cs="Times New Roman"/>
          <w:b w:val="0"/>
          <w:color w:val="000000"/>
          <w:sz w:val="24"/>
          <w:szCs w:val="24"/>
        </w:rPr>
        <w:t>статьями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24, 25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Градостроительного кодекса Российской Федерации,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Уставом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"http://pravo.gov.ru/proxy/ips/?docbody=&amp;prevDoc=122133743&amp;backlink=1&amp;&amp;nd=122013779&amp;rdk=0&amp;refoid=122133744"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  <w:u w:val="none"/>
        </w:rPr>
        <w:t>м</w:t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Calibri" w:cs="Times New Roman"/>
          <w:bCs/>
          <w:color w:val="0000FF"/>
          <w:sz w:val="24"/>
          <w:szCs w:val="24"/>
        </w:rPr>
        <w:t>униципального района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«Сыктывдинский» Республики Коми, 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</w:rPr>
        <w:t>решением Совета муниципального образования муниципального района «Сыктывдинский» от 26 февраля 2016 года № 5/2-15 «Об утверждении Генерального плана муниципального образования сельского поселения «Слудка» муниципального образования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Style w:val="19"/>
          <w:rFonts w:hint="default" w:ascii="Times New Roman" w:hAnsi="Times New Roman"/>
          <w:b w:val="0"/>
          <w:color w:val="000000"/>
          <w:sz w:val="24"/>
          <w:szCs w:val="24"/>
        </w:rPr>
        <w:t xml:space="preserve">муниципального района «Сыктывдинский» Республики Коми», 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муниципального района «Сыктывдинский» Республики Коми от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27 июля 2022 года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>
        <w:rPr>
          <w:rStyle w:val="19"/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  <w:lang w:val="ru-RU" w:eastAsia="en-US" w:bidi="ar-SA"/>
        </w:rPr>
        <w:t>7/960</w:t>
      </w:r>
      <w:r>
        <w:rPr>
          <w:rStyle w:val="19"/>
          <w:rFonts w:hint="default" w:ascii="Times New Roman" w:hAnsi="Times New Roman" w:cs="Times New Roman"/>
          <w:b w:val="0"/>
          <w:color w:val="000000"/>
          <w:sz w:val="24"/>
          <w:szCs w:val="24"/>
        </w:rPr>
        <w:t xml:space="preserve"> «О Комиссии по землепользованию и застройке  администрации муниципального района «Сыктывдинский» Республики Коми»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6"/>
        <w:numPr>
          <w:ilvl w:val="0"/>
          <w:numId w:val="1"/>
        </w:numPr>
        <w:tabs>
          <w:tab w:val="left" w:pos="0"/>
          <w:tab w:val="left" w:pos="220"/>
          <w:tab w:val="left" w:pos="1134"/>
          <w:tab w:val="left" w:pos="1843"/>
          <w:tab w:val="clear" w:pos="425"/>
        </w:tabs>
        <w:spacing w:after="0" w:line="240" w:lineRule="auto"/>
        <w:ind w:left="5" w:firstLine="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Комиссии п</w:t>
      </w:r>
      <w:r>
        <w:rPr>
          <w:rFonts w:ascii="Times New Roman" w:hAnsi="Times New Roman" w:cs="Times New Roman"/>
          <w:color w:val="000000"/>
          <w:sz w:val="24"/>
          <w:szCs w:val="24"/>
        </w:rPr>
        <w:t>о землепользованию и застройке администрации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«Сыктывдинский» Республики Коми организовать работу по подготовке проекта </w:t>
      </w:r>
      <w:r>
        <w:rPr>
          <w:rStyle w:val="19"/>
          <w:rFonts w:ascii="Times New Roman" w:hAnsi="Times New Roman"/>
          <w:b w:val="0"/>
          <w:color w:val="000000"/>
          <w:sz w:val="24"/>
          <w:szCs w:val="24"/>
        </w:rPr>
        <w:t>решени</w:t>
      </w:r>
      <w:r>
        <w:rPr>
          <w:rStyle w:val="19"/>
          <w:rFonts w:ascii="Times New Roman" w:hAnsi="Times New Roman"/>
          <w:b w:val="0"/>
          <w:color w:val="000000"/>
          <w:sz w:val="24"/>
          <w:szCs w:val="24"/>
          <w:lang w:val="ru-RU"/>
        </w:rPr>
        <w:t>я</w:t>
      </w:r>
      <w:r>
        <w:rPr>
          <w:rStyle w:val="19"/>
          <w:rFonts w:ascii="Times New Roman" w:hAnsi="Times New Roman"/>
          <w:b w:val="0"/>
          <w:color w:val="000000"/>
          <w:sz w:val="24"/>
          <w:szCs w:val="24"/>
        </w:rPr>
        <w:t xml:space="preserve"> Совета муниципального района «Сыктывдинский» Республики Коми </w:t>
      </w:r>
      <w:r>
        <w:rPr>
          <w:rStyle w:val="19"/>
          <w:rFonts w:hint="default" w:ascii="Times New Roman"/>
          <w:b w:val="0"/>
          <w:color w:val="000000"/>
          <w:sz w:val="24"/>
          <w:szCs w:val="24"/>
          <w:lang w:val="ru-RU"/>
        </w:rPr>
        <w:t>«О</w:t>
      </w:r>
      <w:r>
        <w:rPr>
          <w:rStyle w:val="19"/>
          <w:b w:val="0"/>
          <w:color w:val="000000"/>
          <w:sz w:val="24"/>
          <w:szCs w:val="24"/>
        </w:rPr>
        <w:t xml:space="preserve"> внесении изменений в Генеральны</w:t>
      </w:r>
      <w:r>
        <w:rPr>
          <w:rStyle w:val="19"/>
          <w:rFonts w:eastAsia="Calibri"/>
          <w:b w:val="0"/>
          <w:color w:val="000000"/>
          <w:sz w:val="24"/>
          <w:szCs w:val="24"/>
        </w:rPr>
        <w:t>й</w:t>
      </w:r>
      <w:r>
        <w:rPr>
          <w:rStyle w:val="19"/>
          <w:b w:val="0"/>
          <w:color w:val="000000"/>
          <w:sz w:val="24"/>
          <w:szCs w:val="24"/>
        </w:rPr>
        <w:t xml:space="preserve"> план сельского поселения «</w:t>
      </w:r>
      <w:r>
        <w:rPr>
          <w:rStyle w:val="19"/>
          <w:rFonts w:ascii="Times New Roman" w:eastAsia="Calibri"/>
          <w:b w:val="0"/>
          <w:color w:val="000000"/>
          <w:sz w:val="24"/>
          <w:szCs w:val="24"/>
          <w:lang w:val="ru-RU"/>
        </w:rPr>
        <w:t>Слудка</w:t>
      </w:r>
      <w:r>
        <w:rPr>
          <w:rStyle w:val="19"/>
          <w:b w:val="0"/>
          <w:color w:val="000000"/>
          <w:sz w:val="24"/>
          <w:szCs w:val="24"/>
        </w:rPr>
        <w:t xml:space="preserve">», утверждённый решением Совета муниципального образования муниципального района «Сыктывдинский» </w:t>
      </w:r>
      <w:r>
        <w:rPr>
          <w:rFonts w:hint="default" w:ascii="Times New Roman CYR" w:hAnsi="Times New Roman CYR"/>
          <w:sz w:val="24"/>
          <w:szCs w:val="24"/>
          <w:lang w:val="ru-RU"/>
        </w:rPr>
        <w:t>от 26 февраля 2016 года № 5/2-15</w:t>
      </w:r>
      <w:r>
        <w:rPr>
          <w:rStyle w:val="19"/>
          <w:b w:val="0"/>
          <w:color w:val="000000"/>
          <w:sz w:val="24"/>
          <w:szCs w:val="24"/>
        </w:rPr>
        <w:t>:</w:t>
      </w:r>
    </w:p>
    <w:p>
      <w:pPr>
        <w:pStyle w:val="26"/>
        <w:numPr>
          <w:numId w:val="0"/>
        </w:numPr>
        <w:tabs>
          <w:tab w:val="left" w:pos="0"/>
          <w:tab w:val="left" w:pos="851"/>
          <w:tab w:val="left" w:pos="1134"/>
          <w:tab w:val="left" w:pos="1843"/>
        </w:tabs>
        <w:spacing w:after="0" w:line="240" w:lineRule="auto"/>
        <w:ind w:left="0" w:leftChars="0" w:right="0" w:rightChars="0" w:firstLine="660" w:firstLineChars="275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карте градостроительного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зонирования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перевести территориальную зону 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en-US" w:eastAsia="ru-RU"/>
        </w:rPr>
        <w:t>-3 (зона спортивных сооружений) в зону П-1 (зона производственных, коммунально-складских и сельскохозяйственных объектов)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>, согласно приложени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к настоящему решению.</w:t>
      </w:r>
    </w:p>
    <w:p>
      <w:pPr>
        <w:pStyle w:val="26"/>
        <w:numPr>
          <w:ilvl w:val="0"/>
          <w:numId w:val="1"/>
        </w:numPr>
        <w:tabs>
          <w:tab w:val="left" w:pos="0"/>
          <w:tab w:val="left" w:pos="1134"/>
          <w:tab w:val="left" w:pos="1843"/>
          <w:tab w:val="clear" w:pos="425"/>
        </w:tabs>
        <w:spacing w:after="0" w:line="240" w:lineRule="auto"/>
        <w:ind w:left="5" w:leftChars="0" w:right="0" w:rightChars="0" w:firstLine="655" w:firstLineChars="0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Установить срок проведения работ по подготовке проекта, указанного в пункте 1 настоящего постановления, до </w:t>
      </w:r>
      <w:r>
        <w:rPr>
          <w:rFonts w:hint="default" w:ascii="Times New Roman" w:hAnsi="Times New Roman" w:cs="Times New Roman"/>
          <w:bCs/>
          <w:color w:val="000000"/>
          <w:kern w:val="0"/>
          <w:sz w:val="24"/>
          <w:szCs w:val="24"/>
          <w:lang w:val="ru-RU" w:eastAsia="en-US" w:bidi="ar-SA"/>
        </w:rPr>
        <w:t>31 мая 2024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>
      <w:pPr>
        <w:pStyle w:val="26"/>
        <w:numPr>
          <w:ilvl w:val="0"/>
          <w:numId w:val="1"/>
        </w:numPr>
        <w:tabs>
          <w:tab w:val="left" w:pos="0"/>
          <w:tab w:val="left" w:pos="1134"/>
          <w:tab w:val="left" w:pos="1843"/>
          <w:tab w:val="clear" w:pos="425"/>
        </w:tabs>
        <w:spacing w:after="0" w:line="240" w:lineRule="auto"/>
        <w:ind w:left="5" w:leftChars="0" w:right="0" w:rightChars="0" w:firstLine="655" w:firstLineChars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Утвердить порядок направления в Комиссию по землепользованию и застройке администрации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«Сыктывдинский» Республики Коми 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предложений заинтересованных лиц в подготовке проекта решения, согласно приложению к настоящему постановлению.</w:t>
      </w:r>
    </w:p>
    <w:p>
      <w:pPr>
        <w:pStyle w:val="26"/>
        <w:numPr>
          <w:ilvl w:val="0"/>
          <w:numId w:val="1"/>
        </w:numPr>
        <w:tabs>
          <w:tab w:val="left" w:pos="0"/>
          <w:tab w:val="left" w:pos="1134"/>
          <w:tab w:val="left" w:pos="1843"/>
          <w:tab w:val="clear" w:pos="425"/>
        </w:tabs>
        <w:spacing w:after="0" w:line="240" w:lineRule="auto"/>
        <w:ind w:left="5" w:leftChars="0" w:right="0" w:rightChars="0" w:firstLine="655" w:firstLineChars="0"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Контроль за исполнением настоящего постановления возложить на заместителя руководителя администрации муниципального района (П.В. Карин).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</w:p>
    <w:p>
      <w:pPr>
        <w:pStyle w:val="26"/>
        <w:numPr>
          <w:ilvl w:val="0"/>
          <w:numId w:val="1"/>
        </w:numPr>
        <w:tabs>
          <w:tab w:val="left" w:pos="0"/>
          <w:tab w:val="left" w:pos="1134"/>
          <w:tab w:val="left" w:pos="1843"/>
          <w:tab w:val="clear" w:pos="425"/>
        </w:tabs>
        <w:spacing w:after="0" w:line="240" w:lineRule="auto"/>
        <w:ind w:left="5" w:leftChars="0" w:right="0" w:rightChars="0" w:firstLine="655" w:firstLineChars="0"/>
        <w:jc w:val="both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Настоящее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постановление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вступает в силу со дня его официального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t>опубликования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</w:rPr>
        <w:fldChar w:fldCharType="end"/>
      </w:r>
    </w:p>
    <w:p>
      <w:pPr>
        <w:spacing w:before="0" w:after="0"/>
        <w:ind w:left="720" w:right="0" w:hanging="720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/>
        <w:ind w:left="720" w:right="0" w:hanging="720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 xml:space="preserve"> муниципального района «Сыктывдинский» -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tabs>
          <w:tab w:val="left" w:pos="7935"/>
        </w:tabs>
        <w:spacing w:before="0" w:after="0"/>
        <w:ind w:left="720" w:right="0" w:hanging="720"/>
      </w:pPr>
      <w:r>
        <w:fldChar w:fldCharType="begin"/>
      </w:r>
      <w:r>
        <w:instrText xml:space="preserve"> HYPERLINK \l "Par77"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t>руководитель администрации                                                                              Л.Ю. Доронина</w:t>
      </w:r>
      <w:r>
        <w:rPr>
          <w:rFonts w:ascii="Times New Roman" w:hAnsi="Times New Roman" w:cs="Times New Roman"/>
          <w:color w:val="000000"/>
          <w:sz w:val="24"/>
          <w:szCs w:val="24"/>
          <w:u w:val="none"/>
          <w:lang w:eastAsia="zh-CN" w:bidi="hi-IN"/>
        </w:rPr>
        <w:fldChar w:fldCharType="end"/>
      </w:r>
    </w:p>
    <w:p>
      <w:pPr>
        <w:ind w:left="142" w:right="0" w:hanging="72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0"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widowControl/>
        <w:suppressAutoHyphens/>
        <w:bidi w:val="0"/>
        <w:spacing w:before="0" w:after="0" w:line="240" w:lineRule="auto"/>
        <w:ind w:left="0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"Par77" \h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t xml:space="preserve">Приложение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eastAsia="ru-RU"/>
        </w:rPr>
        <w:fldChar w:fldCharType="end"/>
      </w:r>
    </w:p>
    <w:p>
      <w:pPr>
        <w:pStyle w:val="8"/>
        <w:widowControl/>
        <w:suppressAutoHyphens/>
        <w:bidi w:val="0"/>
        <w:spacing w:before="0" w:after="0" w:line="240" w:lineRule="auto"/>
        <w:ind w:left="5216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Главы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Республики Коми - руководителя администрации </w:t>
      </w:r>
    </w:p>
    <w:p>
      <w:pPr>
        <w:pStyle w:val="8"/>
        <w:widowControl/>
        <w:suppressAutoHyphens/>
        <w:bidi w:val="0"/>
        <w:spacing w:before="0" w:after="0" w:line="240" w:lineRule="auto"/>
        <w:ind w:left="57" w:right="0" w:firstLine="0"/>
        <w:jc w:val="righ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от </w:t>
      </w:r>
      <w:r>
        <w:rPr>
          <w:rFonts w:hint="default" w:cs="Times New Roman"/>
          <w:color w:val="00000A"/>
          <w:kern w:val="0"/>
          <w:sz w:val="24"/>
          <w:szCs w:val="24"/>
          <w:lang w:val="en-US" w:eastAsia="ru-RU" w:bidi="ar-SA"/>
        </w:rPr>
        <w:t>23 апреля 2024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года № </w:t>
      </w:r>
      <w:r>
        <w:rPr>
          <w:rFonts w:hint="default" w:cs="Times New Roman"/>
          <w:color w:val="00000A"/>
          <w:kern w:val="0"/>
          <w:sz w:val="24"/>
          <w:szCs w:val="24"/>
          <w:lang w:val="en-US" w:eastAsia="ru-RU" w:bidi="ar-SA"/>
        </w:rPr>
        <w:t>4/18-г</w:t>
      </w:r>
      <w:bookmarkStart w:id="7" w:name="_GoBack"/>
      <w:bookmarkEnd w:id="7"/>
    </w:p>
    <w:p>
      <w:pPr>
        <w:pStyle w:val="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направления предложений заинтересованных лиц</w:t>
      </w:r>
    </w:p>
    <w:p>
      <w:pPr>
        <w:pStyle w:val="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подготовке проекта решения Совета муниципального района «Сыктывдинский» Республики Коми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Генеральн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hint="default" w:ascii="Times New Roman" w:hAnsi="Times New Roman"/>
          <w:sz w:val="24"/>
          <w:szCs w:val="24"/>
        </w:rPr>
        <w:t xml:space="preserve"> сельского поселения «Слудка» муниципального образования сельского поселения «Слудка» муниципального образования муниципального района «Сыктывдинский» Республики Коми»</w:t>
      </w:r>
    </w:p>
    <w:p>
      <w:pPr>
        <w:pStyle w:val="8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 дня опубликования сообщения о подготовке проекта решения Совета муниципального района «Сыктывдинский» Республики Коми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Генеральн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план сельского поселения «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>Слудка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hint="default"/>
          <w:sz w:val="24"/>
          <w:szCs w:val="24"/>
        </w:rPr>
        <w:t xml:space="preserve"> муниципального образования сельского поселения «Слудка» муниципального образования муниципального района «Сыктывдинский» Республики Коми»</w:t>
      </w:r>
      <w:r>
        <w:rPr>
          <w:sz w:val="24"/>
          <w:szCs w:val="24"/>
        </w:rPr>
        <w:t xml:space="preserve">(далее </w:t>
      </w:r>
      <w:r>
        <w:rPr>
          <w:sz w:val="24"/>
          <w:szCs w:val="24"/>
          <w:lang w:val="ru-RU"/>
        </w:rPr>
        <w:t>Проект</w:t>
      </w:r>
      <w:r>
        <w:rPr>
          <w:sz w:val="24"/>
          <w:szCs w:val="24"/>
        </w:rPr>
        <w:t>), заинтересованные лица вправе направлять в Комиссию по землепользованию и застройке администрации муниципального района «Сыктывдинский» Республики Коми (далее Комиссия) свои замечания и предложения</w:t>
      </w:r>
      <w:r>
        <w:rPr>
          <w:rFonts w:hint="default"/>
          <w:sz w:val="24"/>
          <w:szCs w:val="24"/>
          <w:lang w:val="ru-RU"/>
        </w:rPr>
        <w:t xml:space="preserve"> в срок до 31 мая 2024 года. </w:t>
      </w:r>
      <w:r>
        <w:rPr>
          <w:sz w:val="24"/>
          <w:szCs w:val="24"/>
        </w:rPr>
        <w:t>.</w:t>
      </w:r>
    </w:p>
    <w:p>
      <w:pPr>
        <w:pStyle w:val="8"/>
        <w:spacing w:before="0" w:after="0" w:line="276" w:lineRule="auto"/>
        <w:ind w:left="0" w:right="0" w:firstLine="850"/>
        <w:jc w:val="both"/>
      </w:pPr>
      <w:r>
        <w:rPr>
          <w:sz w:val="24"/>
          <w:szCs w:val="24"/>
        </w:rPr>
        <w:t xml:space="preserve">2. Предложения направляются в администрацию муниципального района «Сыктывдинский» посредством почтового отправления по адресу: Республика Коми, Сыктывдинский район, с. Выльгорт, ул. Д. Каликовой, д. 62, а также по электронной почте E-mail: </w:t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sz w:val="24"/>
          <w:szCs w:val="24"/>
          <w:lang w:val="en-US"/>
        </w:rPr>
        <w:t>admsd</w:t>
      </w:r>
      <w:r>
        <w:rPr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sz w:val="24"/>
          <w:szCs w:val="24"/>
        </w:rPr>
        <w:t>@</w:t>
      </w:r>
      <w:r>
        <w:rPr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sz w:val="24"/>
          <w:szCs w:val="24"/>
          <w:lang w:val="en-US"/>
        </w:rPr>
        <w:t>syktyvdin</w:t>
      </w:r>
      <w:r>
        <w:rPr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sz w:val="24"/>
          <w:szCs w:val="24"/>
          <w:lang w:val="en-US"/>
        </w:rPr>
        <w:t>rkomi</w:t>
      </w:r>
      <w:r>
        <w:rPr>
          <w:sz w:val="24"/>
          <w:szCs w:val="24"/>
          <w:lang w:val="en-US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>
        <w:fldChar w:fldCharType="begin"/>
      </w:r>
      <w:r>
        <w:instrText xml:space="preserve"> HYPERLINK "mailto:admsd@syktyvdin.rkomi.ru" \h </w:instrText>
      </w:r>
      <w:r>
        <w:fldChar w:fldCharType="separate"/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 или в электронной форме на сайте администрации по адресу: https://syktyvdin.gosuslugi.ru/ через «Интернет – приемную».</w:t>
      </w:r>
    </w:p>
    <w:p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3. Предложения должны быть за подписью лица, их изложившего, с указанием обратного адреса и даты подготовки предложений.</w:t>
      </w:r>
    </w:p>
    <w:p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  <w:r>
        <w:rPr>
          <w:sz w:val="24"/>
          <w:szCs w:val="24"/>
        </w:rPr>
        <w:t>4. Предложения могут содержать любые материалы на бумажных или электронных носителях с обоснованием предлагаемого решения (внесения изменения). Направленные материалы возврату не подлежат.</w:t>
      </w:r>
    </w:p>
    <w:p>
      <w:pPr>
        <w:pStyle w:val="8"/>
        <w:spacing w:before="0" w:after="0" w:line="276" w:lineRule="auto"/>
        <w:ind w:left="0" w:right="0" w:firstLine="850"/>
        <w:jc w:val="both"/>
        <w:rPr>
          <w:sz w:val="24"/>
          <w:szCs w:val="24"/>
        </w:rPr>
      </w:pPr>
    </w:p>
    <w:p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</w:pPr>
    </w:p>
    <w:p>
      <w:pPr>
        <w:pStyle w:val="30"/>
        <w:rPr>
          <w:sz w:val="2"/>
          <w:szCs w:val="2"/>
        </w:rPr>
      </w:pPr>
    </w:p>
    <w:p>
      <w:pPr>
        <w:spacing w:before="0" w:after="0" w:line="240" w:lineRule="auto"/>
        <w:jc w:val="center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b/>
          <w:sz w:val="24"/>
          <w:szCs w:val="24"/>
        </w:rPr>
        <w:t>УПРАВЛЕНИЕ АРХИТЕКТУРЫ И КАПИТАЛЬНОГО СТРОИТЕЛЬСТВА</w:t>
      </w:r>
      <w:r>
        <w:rPr>
          <w:rFonts w:ascii="Times New Roman" w:hAnsi="Times New Roman" w:eastAsia="Calibri" w:cs="Times New Roman"/>
          <w:b/>
          <w:sz w:val="24"/>
          <w:szCs w:val="24"/>
        </w:rPr>
        <w:fldChar w:fldCharType="end"/>
      </w:r>
    </w:p>
    <w:p>
      <w:pPr>
        <w:spacing w:before="0" w:after="0" w:line="240" w:lineRule="auto"/>
        <w:jc w:val="center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b/>
          <w:sz w:val="24"/>
          <w:szCs w:val="24"/>
        </w:rPr>
        <w:t>АДМИНИСТРАЦИИ МУНИЦИПАЛЬНОГО РАЙОНА «СЫКТЫВДИНСКИЙ»</w:t>
      </w:r>
      <w:r>
        <w:rPr>
          <w:rFonts w:ascii="Times New Roman" w:hAnsi="Times New Roman" w:eastAsia="Calibri" w:cs="Times New Roman"/>
          <w:b/>
          <w:sz w:val="24"/>
          <w:szCs w:val="24"/>
        </w:rPr>
        <w:fldChar w:fldCharType="end"/>
      </w:r>
    </w:p>
    <w:p>
      <w:pPr>
        <w:pBdr>
          <w:bottom w:val="single" w:color="000001" w:sz="12" w:space="1"/>
        </w:pBdr>
        <w:spacing w:before="0"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before="0" w:after="0" w:line="240" w:lineRule="auto"/>
        <w:ind w:left="0" w:right="0" w:hanging="142"/>
        <w:jc w:val="center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b/>
          <w:sz w:val="24"/>
          <w:szCs w:val="24"/>
          <w:u w:val="none"/>
        </w:rPr>
        <w:t>ул. Д.Каликовой, д.62, с. Выльгорт, Сыктывдинский район, Республика Коми, 168220</w:t>
      </w:r>
      <w:r>
        <w:rPr>
          <w:rFonts w:ascii="Times New Roman" w:hAnsi="Times New Roman" w:eastAsia="Calibri" w:cs="Times New Roman"/>
          <w:b/>
          <w:sz w:val="24"/>
          <w:szCs w:val="24"/>
          <w:u w:val="none"/>
        </w:rPr>
        <w:fldChar w:fldCharType="end"/>
      </w:r>
    </w:p>
    <w:p>
      <w:pPr>
        <w:spacing w:before="0" w:after="0" w:line="240" w:lineRule="auto"/>
        <w:ind w:left="0" w:right="0" w:hanging="142"/>
        <w:jc w:val="center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b/>
          <w:sz w:val="24"/>
          <w:szCs w:val="24"/>
          <w:u w:val="none"/>
        </w:rPr>
        <w:t>тел. 8(82130) 7-21-72</w:t>
      </w:r>
      <w:r>
        <w:rPr>
          <w:rFonts w:ascii="Times New Roman" w:hAnsi="Times New Roman" w:eastAsia="Calibri" w:cs="Times New Roman"/>
          <w:b/>
          <w:sz w:val="24"/>
          <w:szCs w:val="24"/>
          <w:u w:val="none"/>
        </w:rPr>
        <w:fldChar w:fldCharType="end"/>
      </w:r>
    </w:p>
    <w:p>
      <w:pPr>
        <w:spacing w:before="0" w:after="0" w:line="240" w:lineRule="auto"/>
        <w:ind w:left="0" w:right="0" w:hanging="142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4"/>
        <w:tblW w:w="9570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>
            <w:pPr>
              <w:widowControl w:val="0"/>
              <w:spacing w:before="0" w:after="0" w:line="240" w:lineRule="auto"/>
            </w:pPr>
            <w:r>
              <w:fldChar w:fldCharType="begin"/>
            </w:r>
            <w: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u w:val="none"/>
              </w:rPr>
              <w:t>От 18.05.2022 г. №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785" w:type="dxa"/>
          </w:tcPr>
          <w:p>
            <w:pPr>
              <w:widowControl w:val="0"/>
              <w:tabs>
                <w:tab w:val="left" w:pos="7410"/>
              </w:tabs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>
            <w:pPr>
              <w:widowControl w:val="0"/>
              <w:spacing w:before="0" w:after="0" w:line="240" w:lineRule="auto"/>
            </w:pPr>
            <w:r>
              <w:fldChar w:fldCharType="begin"/>
            </w:r>
            <w: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u w:val="none"/>
              </w:rPr>
              <w:t>на  №         от _________ г._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785" w:type="dxa"/>
          </w:tcPr>
          <w:p>
            <w:pPr>
              <w:widowControl w:val="0"/>
              <w:tabs>
                <w:tab w:val="left" w:pos="7410"/>
              </w:tabs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spacing w:before="0" w:after="0" w:line="240" w:lineRule="auto"/>
        <w:jc w:val="center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sz w:val="24"/>
          <w:szCs w:val="28"/>
          <w:u w:val="none"/>
          <w:lang w:eastAsia="ru-RU"/>
        </w:rPr>
        <w:t xml:space="preserve">Пояснительная записка </w:t>
      </w:r>
      <w:r>
        <w:rPr>
          <w:rFonts w:ascii="Times New Roman" w:hAnsi="Times New Roman" w:eastAsia="Times New Roman" w:cs="Times New Roman"/>
          <w:b/>
          <w:sz w:val="24"/>
          <w:szCs w:val="28"/>
          <w:u w:val="none"/>
          <w:lang w:eastAsia="ru-RU"/>
        </w:rPr>
        <w:fldChar w:fldCharType="end"/>
      </w:r>
    </w:p>
    <w:p>
      <w:pPr>
        <w:spacing w:before="0" w:after="0" w:line="240" w:lineRule="auto"/>
        <w:jc w:val="center"/>
        <w:rPr>
          <w:rFonts w:hint="default" w:ascii="Times New Roman" w:hAnsi="Times New Roman" w:eastAsia="Arial"/>
          <w:bCs/>
          <w:sz w:val="24"/>
          <w:szCs w:val="24"/>
          <w:u w:val="none"/>
          <w:lang w:eastAsia="ru-RU"/>
        </w:rPr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8"/>
          <w:u w:val="none"/>
          <w:lang w:eastAsia="ru-RU"/>
        </w:rPr>
        <w:t>к проекту постановления «</w:t>
      </w:r>
      <w:r>
        <w:rPr>
          <w:rFonts w:ascii="Times New Roman" w:hAnsi="Times New Roman" w:eastAsia="Times New Roman" w:cs="Times New Roman"/>
          <w:sz w:val="24"/>
          <w:szCs w:val="28"/>
          <w:u w:val="none"/>
          <w:lang w:eastAsia="ru-RU"/>
        </w:rPr>
        <w:fldChar w:fldCharType="end"/>
      </w:r>
      <w:r>
        <w:rPr>
          <w:rFonts w:hint="default" w:ascii="Times New Roman" w:hAnsi="Times New Roman" w:eastAsia="Arial"/>
          <w:bCs/>
          <w:sz w:val="24"/>
          <w:szCs w:val="24"/>
          <w:u w:val="none"/>
          <w:lang w:eastAsia="ru-RU"/>
        </w:rPr>
        <w:t>О подготовке проекта решений Совета</w:t>
      </w:r>
    </w:p>
    <w:p>
      <w:pPr>
        <w:spacing w:before="0" w:after="0" w:line="240" w:lineRule="auto"/>
        <w:jc w:val="center"/>
        <w:rPr>
          <w:rFonts w:ascii="Times New Roman" w:hAnsi="Times New Roman" w:eastAsia="Arial" w:cs="Times New Roman"/>
          <w:bCs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Arial"/>
          <w:bCs/>
          <w:sz w:val="24"/>
          <w:szCs w:val="24"/>
          <w:u w:val="none"/>
          <w:lang w:eastAsia="ru-RU"/>
        </w:rPr>
        <w:t>муниципального района «Сыктывдинский» Республики Коми «О внесении изменений в Генеральный план и Правила землепользования и застройки сельского поселения «Слудка»</w:t>
      </w:r>
    </w:p>
    <w:p>
      <w:pPr>
        <w:spacing w:before="0" w:after="0" w:line="240" w:lineRule="auto"/>
        <w:jc w:val="center"/>
        <w:rPr>
          <w:rFonts w:ascii="Times New Roman" w:hAnsi="Times New Roman" w:eastAsia="Calibri" w:cs="Times New Roman"/>
          <w:sz w:val="28"/>
          <w:lang w:eastAsia="ru-RU"/>
        </w:rPr>
      </w:pPr>
    </w:p>
    <w:p>
      <w:pPr>
        <w:tabs>
          <w:tab w:val="left" w:pos="1134"/>
        </w:tabs>
        <w:spacing w:before="0" w:after="0" w:line="240" w:lineRule="auto"/>
        <w:ind w:left="0" w:right="-57" w:firstLine="850"/>
        <w:jc w:val="both"/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Поступило заявление от администрации</w:t>
      </w: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ru-RU" w:bidi="ar-SA"/>
        </w:rPr>
        <w:t xml:space="preserve"> сельского поселения Слудка об изменении территориальной зоны земельного участка по адресу: с. Слудка, ул. Магистральная, д. 4, кад. № 11:04:4401001:630 с зоны О-3 (зоны спортивных сооружений) на зону П-1 (зона производственных, коммунально-складских и сельскохозяйственных объектов). </w:t>
      </w:r>
    </w:p>
    <w:p>
      <w:pPr>
        <w:tabs>
          <w:tab w:val="left" w:pos="1134"/>
        </w:tabs>
        <w:spacing w:before="0" w:after="0" w:line="240" w:lineRule="auto"/>
        <w:ind w:left="0" w:right="-57" w:firstLine="850"/>
        <w:jc w:val="both"/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ru-RU" w:bidi="ar-SA"/>
        </w:rPr>
      </w:pP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en-US" w:eastAsia="ru-RU" w:bidi="ar-SA"/>
        </w:rPr>
        <w:t>На вышеуказанном земельном участке расположено здание мазутной котельной, ранее там планировалось сделать спортзал, поэтому участок расположили в территориальной зоне спортивных объектов. В настоящее время здание котельной включено в перечень имущества, предназначенного для передачи его субъектам малого и среднего предпринимательства. В планах предпринимателя - размещение в здании цеха по производству кормов. Поэтому необходимо изменить территориальную зону.</w:t>
      </w:r>
    </w:p>
    <w:p>
      <w:pPr>
        <w:tabs>
          <w:tab w:val="left" w:pos="1134"/>
        </w:tabs>
        <w:spacing w:before="0" w:after="0" w:line="240" w:lineRule="auto"/>
        <w:ind w:left="0" w:right="-57" w:firstLine="8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В связи с этим, 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целях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 предлагается внести изменения.</w:t>
      </w:r>
    </w:p>
    <w:p>
      <w:pPr>
        <w:suppressAutoHyphens w:val="0"/>
        <w:spacing w:before="0" w:after="0" w:line="240" w:lineRule="auto"/>
        <w:ind w:left="0" w:right="0"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 основании ч. 5 ст. 31 Градостроительного кодекса РФ необходимо принять решение о подготовке проекта внесения изменений в правила землепользования и застройки с установлением этапов градостроительного зонирования применительно ко всем территориям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работ.</w:t>
      </w:r>
    </w:p>
    <w:p>
      <w:pPr>
        <w:suppressAutoHyphens w:val="0"/>
        <w:spacing w:before="0" w:after="0" w:line="240" w:lineRule="auto"/>
        <w:ind w:left="0" w:right="0"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Согласно ч. 6 ст. 31 Градостроительного кодекса РФ одновременно с принятием решения о подготовке проекта внесения изменений в правила землепользования и застройки утверждаются состав и порядок деятельности комиссии по подготовке проекта внесения изменений в правила землепользования и застройки, которая может выступать организатором общественных обсуждений или публичных слушаний при их проведении.</w:t>
      </w:r>
    </w:p>
    <w:p>
      <w:pPr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0" w:after="0"/>
      </w:pP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Зам.н</w:t>
      </w: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 xml:space="preserve">ачальника УАиКС                                                                                   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А.В.Антоновская</w:t>
      </w:r>
    </w:p>
    <w:p>
      <w:pPr>
        <w:spacing w:before="0" w:after="0"/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</w:pPr>
    </w:p>
    <w:p>
      <w:pPr>
        <w:spacing w:before="0" w:after="0"/>
        <w:jc w:val="both"/>
        <w:rPr>
          <w:rFonts w:ascii="Times New Roman" w:hAnsi="Times New Roman" w:eastAsia="Calibri" w:cs="Times New Roman"/>
          <w:i w:val="0"/>
          <w:iCs w:val="0"/>
          <w:sz w:val="20"/>
          <w:szCs w:val="24"/>
          <w:u w:val="none"/>
        </w:rPr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</w:p>
    <w:p>
      <w:pPr>
        <w:spacing w:before="0" w:after="0" w:line="240" w:lineRule="auto"/>
        <w:ind w:left="0" w:right="0" w:firstLine="851"/>
        <w:jc w:val="center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b/>
          <w:sz w:val="24"/>
          <w:szCs w:val="24"/>
          <w:u w:val="none"/>
          <w:lang w:eastAsia="ru-RU"/>
        </w:rPr>
        <w:t>ЛИСТ СОГЛАСОВАНИЯ</w:t>
      </w:r>
      <w:r>
        <w:rPr>
          <w:rFonts w:ascii="Times New Roman" w:hAnsi="Times New Roman" w:eastAsia="Arial" w:cs="Times New Roman"/>
          <w:b/>
          <w:sz w:val="24"/>
          <w:szCs w:val="24"/>
          <w:u w:val="none"/>
          <w:lang w:eastAsia="ru-RU"/>
        </w:rPr>
        <w:fldChar w:fldCharType="end"/>
      </w:r>
    </w:p>
    <w:p>
      <w:pPr>
        <w:spacing w:before="0" w:after="0" w:line="240" w:lineRule="auto"/>
        <w:ind w:left="0" w:right="0" w:firstLine="851"/>
        <w:jc w:val="center"/>
        <w:rPr>
          <w:rFonts w:hint="default" w:ascii="Times New Roman" w:hAnsi="Times New Roman" w:eastAsia="Arial"/>
          <w:bCs/>
          <w:sz w:val="24"/>
          <w:szCs w:val="24"/>
          <w:u w:val="none"/>
          <w:lang w:eastAsia="ru-RU"/>
        </w:rPr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b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eastAsia="Arial" w:cs="Times New Roman"/>
          <w:b/>
          <w:sz w:val="24"/>
          <w:szCs w:val="24"/>
          <w:u w:val="none"/>
          <w:lang w:eastAsia="ru-RU"/>
        </w:rPr>
        <w:fldChar w:fldCharType="end"/>
      </w: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sz w:val="24"/>
          <w:szCs w:val="24"/>
          <w:u w:val="none"/>
          <w:lang w:eastAsia="ru-RU"/>
        </w:rPr>
        <w:t>проекта постановления</w:t>
      </w:r>
      <w:r>
        <w:rPr>
          <w:rFonts w:ascii="Times New Roman" w:hAnsi="Times New Roman" w:eastAsia="Arial" w:cs="Times New Roman"/>
          <w:sz w:val="24"/>
          <w:szCs w:val="24"/>
          <w:u w:val="none"/>
          <w:lang w:eastAsia="ru-RU"/>
        </w:rPr>
        <w:fldChar w:fldCharType="end"/>
      </w: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bCs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4"/>
          <w:szCs w:val="24"/>
          <w:u w:val="none"/>
          <w:lang w:eastAsia="ru-RU"/>
        </w:rPr>
        <w:fldChar w:fldCharType="end"/>
      </w:r>
      <w:r>
        <w:rPr>
          <w:rFonts w:hint="default" w:ascii="Times New Roman" w:hAnsi="Times New Roman" w:eastAsia="Arial"/>
          <w:bCs/>
          <w:sz w:val="24"/>
          <w:szCs w:val="24"/>
          <w:u w:val="none"/>
          <w:lang w:eastAsia="ru-RU"/>
        </w:rPr>
        <w:t>О подготовке проекта решений Совета</w:t>
      </w:r>
    </w:p>
    <w:p>
      <w:pPr>
        <w:spacing w:before="0" w:after="0" w:line="240" w:lineRule="auto"/>
        <w:ind w:left="0" w:right="0" w:firstLine="851"/>
        <w:jc w:val="center"/>
        <w:rPr>
          <w:rFonts w:ascii="Times New Roman" w:hAnsi="Times New Roman" w:eastAsia="Arial" w:cs="Times New Roman"/>
          <w:bCs/>
          <w:sz w:val="24"/>
          <w:szCs w:val="24"/>
          <w:u w:val="none"/>
          <w:lang w:eastAsia="ru-RU"/>
        </w:rPr>
      </w:pPr>
      <w:r>
        <w:rPr>
          <w:rFonts w:hint="default" w:ascii="Times New Roman" w:hAnsi="Times New Roman" w:eastAsia="Arial"/>
          <w:bCs/>
          <w:sz w:val="24"/>
          <w:szCs w:val="24"/>
          <w:u w:val="none"/>
          <w:lang w:eastAsia="ru-RU"/>
        </w:rPr>
        <w:t>муниципального района «Сыктывдинский» Республики Коми «О внесении изменений в Генеральный план и Правила землепользования и застройки сельского поселения «Слудка»</w:t>
      </w:r>
    </w:p>
    <w:tbl>
      <w:tblPr>
        <w:tblStyle w:val="4"/>
        <w:tblW w:w="9667" w:type="dxa"/>
        <w:tblInd w:w="1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003"/>
        <w:gridCol w:w="1994"/>
        <w:gridCol w:w="1692"/>
        <w:gridCol w:w="2555"/>
        <w:gridCol w:w="1423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0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Должность лица, согласовавшего проект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Фамилия, инициалы имени и отчества лица, согласовавшего проект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Дата согласования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Результат согласования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Подпись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0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t>Заместитель руководителя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eastAsia="ru-RU"/>
              </w:rPr>
              <w:fldChar w:fldCharType="end"/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администрации муниципального района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П. В. Карин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0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Начальник управления архитектуры и капитального строительства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vAlign w:val="center"/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В.Н. Миленко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00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Правово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t>го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ru-RU" w:bidi="ar-SA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"consultantplus://offline/ref=DB3D4EEED5CE4BCDB8CC89FA4743471EF019AF733A6681B647DC4382C555C1B7EC11DE65E5E06AA06AE576C3DF3E221BB1F6B51FCDDBB751DACD226Fg8z3L"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Л.В. Морокова</w:t>
            </w:r>
          </w:p>
        </w:tc>
        <w:tc>
          <w:tcPr>
            <w:tcW w:w="169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003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Arial" w:cs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Arial" w:cs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  <w:t>Начальник ОЗО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Arial" w:cs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</w:p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Arial" w:cs="Times New Roman"/>
                <w:color w:val="00000A"/>
                <w:kern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94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Т.И.Большакова</w:t>
            </w:r>
          </w:p>
        </w:tc>
        <w:tc>
          <w:tcPr>
            <w:tcW w:w="1692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widowControl w:val="0"/>
              <w:spacing w:before="0" w:after="16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>
      <w:pPr>
        <w:spacing w:before="0" w:after="0" w:line="240" w:lineRule="auto"/>
        <w:jc w:val="both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Проект подготовлен: УАиКС администрации МР «Сыктывдинский».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</w:p>
    <w:p>
      <w:pPr>
        <w:jc w:val="both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Исполнитель: Антоновская Алена Владимировна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</w:p>
    <w:p>
      <w:pPr>
        <w:jc w:val="both"/>
        <w:rPr>
          <w:rFonts w:hint="default"/>
          <w:lang w:val="ru-RU"/>
        </w:rPr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Дата внесения проекта: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olor w:val="00000A"/>
          <w:kern w:val="0"/>
          <w:sz w:val="24"/>
          <w:szCs w:val="24"/>
          <w:u w:val="none"/>
          <w:lang w:val="ru-RU" w:eastAsia="en-US" w:bidi="ar-SA"/>
        </w:rPr>
        <w:t>05.04.2024</w:t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Документ является нормативным правовым актом__________________________________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 xml:space="preserve">(для правового управления) 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ab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 xml:space="preserve">                             (является, не является, подпись)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</w:p>
    <w:p>
      <w:pPr>
        <w:tabs>
          <w:tab w:val="left" w:pos="6435"/>
        </w:tabs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По результатам антикоррупционной экспертизы в проекте коррупциогенных факторов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>(для правового управления)  ____________________________________________________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 xml:space="preserve">                                                    (не выявлено, подпись, выявлено, заключение прилагается)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>(для правового управления) _____________________________________________________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</w:p>
    <w:p>
      <w:pPr>
        <w:suppressAutoHyphens w:val="0"/>
        <w:spacing w:before="0" w:after="0" w:line="240" w:lineRule="auto"/>
        <w:jc w:val="center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t xml:space="preserve">                  (требуется, не требуется, подпись)</w:t>
      </w:r>
      <w:r>
        <w:rPr>
          <w:rFonts w:ascii="Times New Roman" w:hAnsi="Times New Roman" w:eastAsia="Calibri" w:cs="Times New Roman"/>
          <w:i w:val="0"/>
          <w:iCs w:val="0"/>
          <w:sz w:val="24"/>
          <w:szCs w:val="24"/>
          <w:u w:val="none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>Направление проекта в прокуратуру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>(для правового управления)  ____________________________________________________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 xml:space="preserve">                                                             (направить, не направить, подпись)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 xml:space="preserve">Отправка проекта в прокуратуру 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>(для управления организационной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 xml:space="preserve"> и кадровой работы)  ___________________________________________________________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 xml:space="preserve">                                                                      (дата направления, подпись)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uppressAutoHyphens w:val="0"/>
        <w:spacing w:before="0" w:after="0" w:line="240" w:lineRule="auto"/>
        <w:ind w:left="0" w:right="0" w:hanging="142"/>
      </w:pP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bookmarkStart w:id="0" w:name="Par77"/>
      <w:bookmarkStart w:id="1" w:name="Par493"/>
      <w:bookmarkStart w:id="2" w:name="Par431"/>
      <w:bookmarkStart w:id="3" w:name="Par103"/>
      <w:bookmarkStart w:id="4" w:name="Par255"/>
      <w:bookmarkStart w:id="5" w:name="Par143"/>
      <w:bookmarkStart w:id="6" w:name="Par537"/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 xml:space="preserve">  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  <w:r>
        <w:fldChar w:fldCharType="begin"/>
      </w:r>
      <w:r>
        <w:instrText xml:space="preserve"> HYPERLINK "consultantplus://offline/ref=DB3D4EEED5CE4BCDB8CC89FA4743471EF019AF733A6681B647DC4382C555C1B7EC11DE65E5E06AA06AE576C3DF3E221BB1F6B51FCDDBB751DACD226Fg8z3L" \h </w:instrText>
      </w:r>
      <w:r>
        <w:fldChar w:fldCharType="separate"/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t xml:space="preserve">Рассылка: </w:t>
      </w:r>
      <w:r>
        <w:rPr>
          <w:rFonts w:ascii="Times New Roman" w:hAnsi="Times New Roman" w:eastAsia="Arial" w:cs="Times New Roman"/>
          <w:i w:val="0"/>
          <w:iCs w:val="0"/>
          <w:sz w:val="24"/>
          <w:szCs w:val="24"/>
          <w:u w:val="none"/>
          <w:lang w:eastAsia="ru-RU"/>
        </w:rPr>
        <w:fldChar w:fldCharType="end"/>
      </w:r>
    </w:p>
    <w:p>
      <w:pPr>
        <w:spacing w:before="0" w:after="0" w:line="240" w:lineRule="auto"/>
        <w:ind w:left="0" w:right="0" w:firstLine="851"/>
        <w:jc w:val="center"/>
        <w:rPr>
          <w:rFonts w:ascii="Times New Roman" w:hAnsi="Times New Roman" w:eastAsia="Arial" w:cs="Times New Roman"/>
          <w:b/>
          <w:i w:val="0"/>
          <w:iCs w:val="0"/>
          <w:sz w:val="24"/>
          <w:szCs w:val="24"/>
          <w:u w:val="none"/>
          <w:lang w:eastAsia="ru-RU"/>
        </w:rPr>
      </w:pPr>
    </w:p>
    <w:sectPr>
      <w:pgSz w:w="11906" w:h="16838"/>
      <w:pgMar w:top="960" w:right="851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;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F4F12"/>
    <w:multiLevelType w:val="multilevel"/>
    <w:tmpl w:val="37FF4F1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 w:ascii="Times New Roman" w:hAnsi="Times New Roman" w:cs="Times New Roman"/>
        <w:sz w:val="24"/>
        <w:szCs w:val="24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21B1F2E"/>
    <w:rsid w:val="13C84DA4"/>
    <w:rsid w:val="27320D02"/>
    <w:rsid w:val="40E20DC7"/>
    <w:rsid w:val="5F2C6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suppressAutoHyphens/>
      <w:overflowPunct/>
      <w:bidi w:val="0"/>
      <w:spacing w:before="0" w:after="160" w:line="259" w:lineRule="auto"/>
      <w:jc w:val="left"/>
    </w:pPr>
    <w:rPr>
      <w:rFonts w:ascii="Calibri" w:hAnsi="Calibri" w:eastAsia="Calibri" w:cs="Tahoma"/>
      <w:color w:val="00000A"/>
      <w:ker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Body Text"/>
    <w:basedOn w:val="1"/>
    <w:qFormat/>
    <w:uiPriority w:val="0"/>
    <w:pPr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8"/>
    <w:qFormat/>
    <w:uiPriority w:val="0"/>
    <w:rPr>
      <w:rFonts w:cs="Arial"/>
    </w:rPr>
  </w:style>
  <w:style w:type="paragraph" w:styleId="13">
    <w:name w:val="Normal (Web)"/>
    <w:basedOn w:val="1"/>
    <w:qFormat/>
    <w:uiPriority w:val="0"/>
    <w:pPr>
      <w:suppressAutoHyphens w:val="0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5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Текст выноски Знак"/>
    <w:basedOn w:val="3"/>
    <w:qFormat/>
    <w:uiPriority w:val="0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3"/>
    <w:qFormat/>
    <w:uiPriority w:val="0"/>
  </w:style>
  <w:style w:type="character" w:customStyle="1" w:styleId="18">
    <w:name w:val="Нижний колонтитул Знак"/>
    <w:basedOn w:val="3"/>
    <w:qFormat/>
    <w:uiPriority w:val="0"/>
  </w:style>
  <w:style w:type="character" w:customStyle="1" w:styleId="19">
    <w:name w:val="Font Style18"/>
    <w:qFormat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Интернет-ссылка"/>
    <w:basedOn w:val="3"/>
    <w:qFormat/>
    <w:uiPriority w:val="0"/>
    <w:rPr>
      <w:color w:val="0000FF"/>
      <w:u w:val="single"/>
    </w:rPr>
  </w:style>
  <w:style w:type="character" w:customStyle="1" w:styleId="21">
    <w:name w:val="Font Style42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22">
    <w:name w:val="Символ нумерации"/>
    <w:qFormat/>
    <w:uiPriority w:val="0"/>
    <w:rPr>
      <w:rFonts w:ascii="Times New Roman" w:hAnsi="Times New Roman"/>
      <w:sz w:val="24"/>
      <w:szCs w:val="24"/>
    </w:rPr>
  </w:style>
  <w:style w:type="paragraph" w:customStyle="1" w:styleId="23">
    <w:name w:val="Заголовок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5">
    <w:name w:val="Верхний и нижний колонтитулы"/>
    <w:basedOn w:val="1"/>
    <w:qFormat/>
    <w:uiPriority w:val="0"/>
  </w:style>
  <w:style w:type="paragraph" w:styleId="26">
    <w:name w:val="List Paragraph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27">
    <w:name w:val="Обычный2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ru-RU" w:bidi="ar-SA"/>
    </w:rPr>
  </w:style>
  <w:style w:type="paragraph" w:customStyle="1" w:styleId="28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9">
    <w:name w:val="Обычная таблица1"/>
    <w:qFormat/>
    <w:uiPriority w:val="0"/>
    <w:pPr>
      <w:widowControl/>
      <w:suppressAutoHyphens/>
      <w:overflowPunct/>
      <w:bidi w:val="0"/>
      <w:spacing w:before="0" w:after="160" w:line="252" w:lineRule="auto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ru-RU" w:bidi="ar-SA"/>
    </w:rPr>
  </w:style>
  <w:style w:type="paragraph" w:customStyle="1" w:styleId="30">
    <w:name w:val="ConsPlus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16"/>
      <w:szCs w:val="16"/>
      <w:lang w:val="ru-RU" w:eastAsia="ru-RU" w:bidi="ar-SA"/>
    </w:rPr>
  </w:style>
  <w:style w:type="paragraph" w:customStyle="1" w:styleId="31">
    <w:name w:val="ConsPlusNonformat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ru-RU" w:bidi="ar-SA"/>
    </w:rPr>
  </w:style>
  <w:style w:type="paragraph" w:customStyle="1" w:styleId="32">
    <w:name w:val="Заголовок таблицы"/>
    <w:basedOn w:val="28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4022.00.15</Company>
  <Pages>5</Pages>
  <Words>969</Words>
  <Characters>7406</Characters>
  <Paragraphs>86</Paragraphs>
  <TotalTime>4</TotalTime>
  <ScaleCrop>false</ScaleCrop>
  <LinksUpToDate>false</LinksUpToDate>
  <CharactersWithSpaces>8777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2022-07-25T10:37:00Z</dcterms:created>
  <dc:creator>Пользователь</dc:creator>
  <cp:lastModifiedBy>WPS_1707123826</cp:lastModifiedBy>
  <cp:lastPrinted>2024-04-23T08:44:24Z</cp:lastPrinted>
  <dcterms:modified xsi:type="dcterms:W3CDTF">2024-04-23T08:44:27Z</dcterms:modified>
  <dc:title>"Градостроительный кодекс Российской Федерации" от 29.12.2004 N 190-ФЗ(ред. от 14.07.2022)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1049-12.2.0.13489</vt:lpwstr>
  </property>
  <property fmtid="{D5CDD505-2E9C-101B-9397-08002B2CF9AE}" pid="10" name="ICV">
    <vt:lpwstr>9BD989CD6A9E4CB3A68577A42F6543AE_12</vt:lpwstr>
  </property>
</Properties>
</file>