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6442"/>
        <w:gridCol w:w="4190"/>
      </w:tblGrid>
      <w:tr w:rsidR="0059741C" w:rsidTr="00B51739">
        <w:trPr>
          <w:trHeight w:val="704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1C" w:rsidRDefault="0059741C" w:rsidP="00B51739">
            <w:pPr>
              <w:pStyle w:val="1"/>
              <w:spacing w:before="0" w:after="0"/>
            </w:pPr>
            <w:r>
              <w:rPr>
                <w:sz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59741C" w:rsidTr="00B51739"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41C" w:rsidRDefault="0059741C" w:rsidP="00B51739">
            <w:pPr>
              <w:pStyle w:val="a5"/>
            </w:pPr>
            <w:r>
              <w:rPr>
                <w:sz w:val="22"/>
                <w:szCs w:val="22"/>
              </w:rPr>
              <w:t xml:space="preserve"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 </w:t>
            </w:r>
            <w:r>
              <w:rPr>
                <w:b/>
                <w:bCs/>
                <w:sz w:val="22"/>
                <w:szCs w:val="22"/>
              </w:rPr>
              <w:t>11:04:4401001</w:t>
            </w:r>
            <w:r>
              <w:rPr>
                <w:b/>
                <w:sz w:val="22"/>
                <w:szCs w:val="22"/>
              </w:rPr>
              <w:t xml:space="preserve"> (с. Слудка)</w:t>
            </w:r>
          </w:p>
          <w:p w:rsidR="0059741C" w:rsidRDefault="0059741C" w:rsidP="00B51739">
            <w:pPr>
              <w:pStyle w:val="a5"/>
            </w:pPr>
            <w:r>
              <w:rPr>
                <w:sz w:val="22"/>
                <w:szCs w:val="22"/>
              </w:rPr>
              <w:t xml:space="preserve">субъект Российской Федерации: </w:t>
            </w:r>
            <w:r>
              <w:rPr>
                <w:sz w:val="22"/>
                <w:szCs w:val="22"/>
                <w:u w:val="single"/>
              </w:rPr>
              <w:t>Республика Коми</w:t>
            </w:r>
            <w:r>
              <w:rPr>
                <w:sz w:val="22"/>
                <w:szCs w:val="22"/>
              </w:rPr>
              <w:t>,</w:t>
            </w:r>
          </w:p>
          <w:p w:rsidR="0059741C" w:rsidRDefault="0059741C" w:rsidP="00B51739">
            <w:pPr>
              <w:pStyle w:val="a5"/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муниципальное образование: </w:t>
            </w:r>
            <w:r>
              <w:rPr>
                <w:sz w:val="22"/>
                <w:szCs w:val="22"/>
                <w:u w:val="single"/>
              </w:rPr>
              <w:t>муниципальный район «Сыктывдинский», с. Слудка;</w:t>
            </w:r>
          </w:p>
          <w:p w:rsidR="0059741C" w:rsidRDefault="0059741C" w:rsidP="00B51739">
            <w:pPr>
              <w:pStyle w:val="a5"/>
            </w:pPr>
            <w:r>
              <w:rPr>
                <w:sz w:val="22"/>
                <w:szCs w:val="22"/>
              </w:rPr>
              <w:t xml:space="preserve">№ кадастрового квартала (нескольких смежных кадастровых кварталов): </w:t>
            </w:r>
            <w:r>
              <w:rPr>
                <w:b/>
                <w:bCs/>
                <w:sz w:val="22"/>
                <w:szCs w:val="22"/>
              </w:rPr>
              <w:t>11:04:4401001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соответствии с государственным (муниципальным) контрактом № 207 от </w:t>
            </w:r>
            <w:r>
              <w:rPr>
                <w:sz w:val="22"/>
                <w:szCs w:val="22"/>
                <w:u w:val="single"/>
              </w:rPr>
              <w:t>«13»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марта 2023 г.</w:t>
            </w:r>
            <w:r>
              <w:rPr>
                <w:sz w:val="22"/>
                <w:szCs w:val="22"/>
              </w:rPr>
              <w:t xml:space="preserve"> выполняются комплексные кадастровые работы.</w:t>
            </w:r>
          </w:p>
          <w:p w:rsidR="0059741C" w:rsidRDefault="0059741C" w:rsidP="00B51739">
            <w:pPr>
              <w:pStyle w:val="a5"/>
            </w:pPr>
            <w:r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59741C" w:rsidRDefault="0059741C" w:rsidP="00B51739">
            <w:pPr>
              <w:pStyle w:val="a3"/>
              <w:widowControl w:val="0"/>
              <w:spacing w:beforeAutospacing="0" w:after="0" w:line="240" w:lineRule="auto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11;</w:t>
            </w:r>
          </w:p>
          <w:p w:rsidR="0059741C" w:rsidRDefault="0059741C" w:rsidP="00B51739">
            <w:pPr>
              <w:pStyle w:val="a3"/>
              <w:widowControl w:val="0"/>
              <w:spacing w:beforeAutospacing="0" w:after="0" w:line="240" w:lineRule="auto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Администрация сельского поселения «Слудка»: Республика Коми, Сыктывдинский район, с. Слудка, ул. Магистральная, д. 23;</w:t>
            </w:r>
          </w:p>
          <w:p w:rsidR="0059741C" w:rsidRDefault="0059741C" w:rsidP="00B51739">
            <w:pPr>
              <w:pStyle w:val="a3"/>
              <w:widowControl w:val="0"/>
              <w:spacing w:beforeAutospacing="0" w:after="0" w:line="240" w:lineRule="auto"/>
              <w:jc w:val="center"/>
            </w:pPr>
            <w:r>
              <w:rPr>
                <w:sz w:val="22"/>
                <w:szCs w:val="22"/>
              </w:rPr>
              <w:t>(Адрес работы согласительной комиссии)</w:t>
            </w:r>
          </w:p>
          <w:p w:rsidR="0059741C" w:rsidRDefault="0059741C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59741C" w:rsidTr="00B51739">
        <w:tc>
          <w:tcPr>
            <w:tcW w:w="6441" w:type="dxa"/>
            <w:tcBorders>
              <w:right w:val="single" w:sz="4" w:space="0" w:color="000000"/>
            </w:tcBorders>
          </w:tcPr>
          <w:p w:rsidR="0059741C" w:rsidRDefault="0059741C" w:rsidP="00B51739">
            <w:pPr>
              <w:pStyle w:val="a3"/>
              <w:widowControl w:val="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 w:rsidR="0059741C" w:rsidRDefault="0059741C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 w:rsidR="0059741C" w:rsidRDefault="0059741C" w:rsidP="00B51739">
            <w:pPr>
              <w:pStyle w:val="a5"/>
              <w:jc w:val="center"/>
              <w:rPr>
                <w:i/>
                <w:u w:val="single"/>
              </w:rPr>
            </w:pPr>
          </w:p>
          <w:p w:rsidR="0059741C" w:rsidRDefault="0059741C" w:rsidP="00B51739">
            <w:pPr>
              <w:pStyle w:val="a5"/>
              <w:jc w:val="center"/>
            </w:pPr>
            <w:r>
              <w:rPr>
                <w:i/>
                <w:sz w:val="22"/>
                <w:szCs w:val="22"/>
                <w:u w:val="single"/>
                <w:lang w:val="en-US"/>
              </w:rPr>
              <w:t>https</w:t>
            </w:r>
            <w:r w:rsidRPr="009F49D1">
              <w:rPr>
                <w:i/>
                <w:sz w:val="22"/>
                <w:szCs w:val="22"/>
                <w:u w:val="single"/>
              </w:rPr>
              <w:t>://</w:t>
            </w:r>
            <w:r>
              <w:rPr>
                <w:i/>
                <w:sz w:val="22"/>
                <w:szCs w:val="22"/>
                <w:u w:val="single"/>
                <w:lang w:val="en-US"/>
              </w:rPr>
              <w:t>syktyvdin</w:t>
            </w:r>
            <w:r w:rsidRPr="009F49D1">
              <w:rPr>
                <w:i/>
                <w:sz w:val="22"/>
                <w:szCs w:val="22"/>
                <w:u w:val="single"/>
              </w:rPr>
              <w:t>.</w:t>
            </w:r>
            <w:r>
              <w:rPr>
                <w:i/>
                <w:sz w:val="22"/>
                <w:szCs w:val="22"/>
                <w:u w:val="single"/>
                <w:lang w:val="en-US"/>
              </w:rPr>
              <w:t>gosuslugi</w:t>
            </w:r>
            <w:r w:rsidRPr="009F49D1">
              <w:rPr>
                <w:i/>
                <w:sz w:val="22"/>
                <w:szCs w:val="22"/>
                <w:u w:val="single"/>
              </w:rPr>
              <w:t>.</w:t>
            </w:r>
            <w:r>
              <w:rPr>
                <w:i/>
                <w:sz w:val="22"/>
                <w:szCs w:val="22"/>
                <w:u w:val="single"/>
                <w:lang w:val="en-US"/>
              </w:rPr>
              <w:t>ru</w:t>
            </w:r>
            <w:r w:rsidRPr="009F49D1">
              <w:rPr>
                <w:i/>
                <w:sz w:val="22"/>
                <w:szCs w:val="22"/>
                <w:u w:val="single"/>
              </w:rPr>
              <w:t>/</w:t>
            </w:r>
          </w:p>
          <w:p w:rsidR="0059741C" w:rsidRDefault="0059741C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>(Адрес сайта)</w:t>
            </w:r>
          </w:p>
        </w:tc>
      </w:tr>
      <w:tr w:rsidR="0059741C" w:rsidTr="00B51739">
        <w:tc>
          <w:tcPr>
            <w:tcW w:w="6441" w:type="dxa"/>
            <w:tcBorders>
              <w:right w:val="single" w:sz="4" w:space="0" w:color="000000"/>
            </w:tcBorders>
          </w:tcPr>
          <w:p w:rsidR="0059741C" w:rsidRDefault="0059741C" w:rsidP="00B51739">
            <w:pPr>
              <w:pStyle w:val="a5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Комитет Республики Коми</w:t>
            </w:r>
          </w:p>
          <w:p w:rsidR="0059741C" w:rsidRDefault="0059741C" w:rsidP="00B51739">
            <w:pPr>
              <w:pStyle w:val="a5"/>
              <w:jc w:val="center"/>
            </w:pPr>
            <w:r>
              <w:rPr>
                <w:i/>
                <w:sz w:val="22"/>
                <w:szCs w:val="22"/>
                <w:u w:val="single"/>
              </w:rPr>
              <w:t>имущественных и земельных отношений</w:t>
            </w:r>
          </w:p>
          <w:p w:rsidR="0059741C" w:rsidRDefault="0059741C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 w:rsidR="0059741C" w:rsidRDefault="0059741C" w:rsidP="00B51739">
            <w:pPr>
              <w:pStyle w:val="a5"/>
              <w:jc w:val="center"/>
              <w:rPr>
                <w:u w:val="single"/>
              </w:rPr>
            </w:pPr>
          </w:p>
          <w:p w:rsidR="0059741C" w:rsidRDefault="0059741C" w:rsidP="00B51739">
            <w:pPr>
              <w:pStyle w:val="a5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agui.rkomi.ru</w:t>
            </w:r>
          </w:p>
          <w:p w:rsidR="0059741C" w:rsidRDefault="0059741C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>(Адрес сайта)</w:t>
            </w:r>
          </w:p>
          <w:p w:rsidR="0059741C" w:rsidRDefault="0059741C" w:rsidP="00B51739">
            <w:pPr>
              <w:pStyle w:val="a5"/>
            </w:pPr>
          </w:p>
        </w:tc>
      </w:tr>
      <w:tr w:rsidR="0059741C" w:rsidTr="00B51739">
        <w:tc>
          <w:tcPr>
            <w:tcW w:w="6441" w:type="dxa"/>
            <w:tcBorders>
              <w:right w:val="single" w:sz="4" w:space="0" w:color="000000"/>
            </w:tcBorders>
          </w:tcPr>
          <w:p w:rsidR="0059741C" w:rsidRDefault="0059741C" w:rsidP="00B51739">
            <w:pPr>
              <w:pStyle w:val="a5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Управление Росреестра по Республике Коми</w:t>
            </w:r>
          </w:p>
          <w:p w:rsidR="0059741C" w:rsidRDefault="0059741C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>(Наименование органа регистрации прав)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 w:rsidR="0059741C" w:rsidRDefault="0059741C" w:rsidP="00B51739">
            <w:pPr>
              <w:pStyle w:val="a5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rosreestr.ru</w:t>
            </w:r>
          </w:p>
          <w:p w:rsidR="0059741C" w:rsidRDefault="0059741C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>(Адрес сайта)</w:t>
            </w:r>
          </w:p>
        </w:tc>
      </w:tr>
      <w:tr w:rsidR="0059741C" w:rsidTr="00B51739">
        <w:tc>
          <w:tcPr>
            <w:tcW w:w="10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1C" w:rsidRDefault="0059741C" w:rsidP="00B51739">
            <w:pPr>
              <w:pStyle w:val="a3"/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 </w:t>
            </w:r>
            <w:r>
              <w:rPr>
                <w:b/>
                <w:bCs/>
                <w:sz w:val="22"/>
                <w:szCs w:val="22"/>
              </w:rPr>
              <w:t>11:04:4401001</w:t>
            </w:r>
          </w:p>
          <w:p w:rsidR="0059741C" w:rsidRDefault="0059741C" w:rsidP="00B51739">
            <w:pPr>
              <w:pStyle w:val="a3"/>
              <w:widowControl w:val="0"/>
              <w:spacing w:beforeAutospacing="0" w:after="0" w:line="240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состоится по адресу: </w:t>
            </w:r>
            <w:r>
              <w:rPr>
                <w:i/>
                <w:sz w:val="22"/>
                <w:szCs w:val="22"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sz w:val="22"/>
                <w:szCs w:val="22"/>
                <w:highlight w:val="yellow"/>
              </w:rPr>
              <w:t>«</w:t>
            </w:r>
            <w:r>
              <w:rPr>
                <w:b/>
                <w:sz w:val="22"/>
                <w:szCs w:val="22"/>
                <w:highlight w:val="yellow"/>
              </w:rPr>
              <w:t>7» августа 2023 г. в 14:45;</w:t>
            </w:r>
          </w:p>
          <w:p w:rsidR="0059741C" w:rsidRDefault="0059741C" w:rsidP="00B51739">
            <w:pPr>
              <w:pStyle w:val="a5"/>
            </w:pPr>
            <w:r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59741C" w:rsidRDefault="0059741C" w:rsidP="00B51739">
            <w:pPr>
              <w:pStyle w:val="a5"/>
            </w:pPr>
            <w:r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59741C" w:rsidRDefault="0059741C" w:rsidP="00B51739">
            <w:pPr>
              <w:pStyle w:val="a4"/>
              <w:rPr>
                <w:b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highlight w:val="yellow"/>
                <w:u w:val="single"/>
              </w:rPr>
              <w:t>с «17» июля 2023 г. по «4» августа 2023 г. и</w:t>
            </w:r>
          </w:p>
          <w:p w:rsidR="0059741C" w:rsidRDefault="0059741C" w:rsidP="00B51739">
            <w:pPr>
              <w:pStyle w:val="a5"/>
              <w:rPr>
                <w:u w:val="single"/>
              </w:rPr>
            </w:pPr>
            <w:r>
              <w:rPr>
                <w:b/>
                <w:sz w:val="22"/>
                <w:szCs w:val="22"/>
                <w:highlight w:val="yellow"/>
                <w:u w:val="single"/>
              </w:rPr>
              <w:t>с «8» августа 2023 г. по «11» сентября 2023 г.</w:t>
            </w:r>
          </w:p>
          <w:p w:rsidR="0059741C" w:rsidRDefault="0059741C" w:rsidP="00B51739">
            <w:pPr>
              <w:pStyle w:val="a5"/>
            </w:pPr>
            <w:r>
              <w:rPr>
                <w:sz w:val="22"/>
                <w:szCs w:val="22"/>
              </w:rPr>
              <w:t xml:space="preserve">Возражения оформляются в соответствии с </w:t>
            </w:r>
            <w:hyperlink r:id="rId6">
              <w:r>
                <w:rPr>
                  <w:sz w:val="22"/>
                  <w:szCs w:val="22"/>
                </w:rPr>
                <w:t>частью 15 статьи 42.10</w:t>
              </w:r>
            </w:hyperlink>
            <w:r>
              <w:rPr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  <w:p w:rsidR="0059741C" w:rsidRDefault="0059741C" w:rsidP="00B51739">
            <w:pPr>
              <w:jc w:val="left"/>
            </w:pPr>
            <w:r>
              <w:rPr>
                <w:sz w:val="22"/>
                <w:szCs w:val="22"/>
              </w:rPr>
              <w:t xml:space="preserve">Ссылка для скачивания информационных материалов: </w:t>
            </w:r>
            <w:hyperlink r:id="rId7">
              <w:r>
                <w:rPr>
                  <w:sz w:val="22"/>
                  <w:szCs w:val="22"/>
                </w:rPr>
                <w:t>https://disk.yandex.ru/d/ijrfXtKwF0wmEw</w:t>
              </w:r>
            </w:hyperlink>
            <w:hyperlink>
              <w:r>
                <w:rPr>
                  <w:sz w:val="22"/>
                  <w:szCs w:val="22"/>
                </w:rPr>
                <w:t xml:space="preserve"> </w:t>
              </w:r>
            </w:hyperlink>
          </w:p>
        </w:tc>
      </w:tr>
    </w:tbl>
    <w:p w:rsidR="0059741C" w:rsidRDefault="0059741C" w:rsidP="0059741C">
      <w:pPr>
        <w:ind w:firstLine="0"/>
      </w:pPr>
    </w:p>
    <w:p w:rsidR="006744F9" w:rsidRDefault="009C4C38">
      <w:bookmarkStart w:id="0" w:name="_GoBack"/>
      <w:bookmarkEnd w:id="0"/>
    </w:p>
    <w:sectPr w:rsidR="006744F9" w:rsidSect="00213638">
      <w:footerReference w:type="default" r:id="rId8"/>
      <w:pgSz w:w="11906" w:h="16800"/>
      <w:pgMar w:top="568" w:right="851" w:bottom="777" w:left="1701" w:header="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38" w:rsidRDefault="009C4C38" w:rsidP="00213638">
      <w:r>
        <w:separator/>
      </w:r>
    </w:p>
  </w:endnote>
  <w:endnote w:type="continuationSeparator" w:id="0">
    <w:p w:rsidR="009C4C38" w:rsidRDefault="009C4C38" w:rsidP="00213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00" w:type="pct"/>
      <w:tblLayout w:type="fixed"/>
      <w:tblCellMar>
        <w:left w:w="0" w:type="dxa"/>
        <w:right w:w="0" w:type="dxa"/>
      </w:tblCellMar>
      <w:tblLook w:val="04A0"/>
    </w:tblPr>
    <w:tblGrid>
      <w:gridCol w:w="3087"/>
      <w:gridCol w:w="3087"/>
    </w:tblGrid>
    <w:tr w:rsidR="00CF3A2D">
      <w:tc>
        <w:tcPr>
          <w:tcW w:w="3086" w:type="dxa"/>
        </w:tcPr>
        <w:p w:rsidR="00CF3A2D" w:rsidRDefault="009C4C38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86" w:type="dxa"/>
        </w:tcPr>
        <w:p w:rsidR="00CF3A2D" w:rsidRDefault="009C4C3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CF3A2D" w:rsidRDefault="009C4C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38" w:rsidRDefault="009C4C38" w:rsidP="00213638">
      <w:r>
        <w:separator/>
      </w:r>
    </w:p>
  </w:footnote>
  <w:footnote w:type="continuationSeparator" w:id="0">
    <w:p w:rsidR="009C4C38" w:rsidRDefault="009C4C38" w:rsidP="00213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0F2"/>
    <w:rsid w:val="00213638"/>
    <w:rsid w:val="002C46E0"/>
    <w:rsid w:val="003417AD"/>
    <w:rsid w:val="00593ADB"/>
    <w:rsid w:val="0059741C"/>
    <w:rsid w:val="009C4C38"/>
    <w:rsid w:val="00A160F2"/>
    <w:rsid w:val="00B80808"/>
    <w:rsid w:val="00E10210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741C"/>
    <w:pPr>
      <w:widowControl w:val="0"/>
      <w:suppressAutoHyphens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unhideWhenUsed/>
    <w:qFormat/>
    <w:rsid w:val="0059741C"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741C"/>
    <w:rPr>
      <w:rFonts w:ascii="Times New Roman CYR" w:eastAsia="SimSun" w:hAnsi="Times New Roman CYR" w:cs="Times New Roman CYR"/>
      <w:b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59741C"/>
    <w:pPr>
      <w:widowControl/>
      <w:spacing w:beforeAutospacing="1" w:after="142" w:line="288" w:lineRule="auto"/>
      <w:ind w:firstLine="0"/>
      <w:jc w:val="left"/>
    </w:pPr>
    <w:rPr>
      <w:rFonts w:cs="Times New Roman"/>
    </w:rPr>
  </w:style>
  <w:style w:type="paragraph" w:customStyle="1" w:styleId="a4">
    <w:name w:val="Прижатый влево"/>
    <w:basedOn w:val="a"/>
    <w:next w:val="a"/>
    <w:uiPriority w:val="99"/>
    <w:unhideWhenUsed/>
    <w:qFormat/>
    <w:rsid w:val="0059741C"/>
    <w:pPr>
      <w:ind w:firstLine="0"/>
      <w:jc w:val="left"/>
    </w:pPr>
  </w:style>
  <w:style w:type="paragraph" w:customStyle="1" w:styleId="a5">
    <w:name w:val="Нормальный (таблица)"/>
    <w:basedOn w:val="a"/>
    <w:next w:val="a"/>
    <w:uiPriority w:val="99"/>
    <w:unhideWhenUsed/>
    <w:qFormat/>
    <w:rsid w:val="0059741C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ijrfXtKwF0wm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54874&amp;sub=14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3378</Characters>
  <Application>Microsoft Office Word</Application>
  <DocSecurity>0</DocSecurity>
  <Lines>28</Lines>
  <Paragraphs>7</Paragraphs>
  <ScaleCrop>false</ScaleCrop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2</cp:revision>
  <dcterms:created xsi:type="dcterms:W3CDTF">2024-05-03T07:59:00Z</dcterms:created>
  <dcterms:modified xsi:type="dcterms:W3CDTF">2024-05-03T07:59:00Z</dcterms:modified>
</cp:coreProperties>
</file>