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5C" w:rsidRDefault="008C6B5C" w:rsidP="008C6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bCs/>
          <w:sz w:val="27"/>
          <w:szCs w:val="27"/>
        </w:rPr>
        <w:t>Согласно действующему законодательству Российской Федерации при отсутствии завещания наследование осуществляется по закону в порядке очередности. Так, наследниками первой очереди по закону являются дети, супруг и родители наследодателя.</w:t>
      </w:r>
    </w:p>
    <w:p w:rsidR="008C6B5C" w:rsidRDefault="008C6B5C" w:rsidP="008C6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Таким образом, дети Вашего супруга от первого брака, как и Вы, являются наследниками первой очереди Вашего супруга, и вправе вступить в права наследования на квартиру, принадлежащую Вашему супругу.</w:t>
      </w:r>
    </w:p>
    <w:p w:rsidR="008C6B5C" w:rsidRDefault="008C6B5C" w:rsidP="008C6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Следует отметить, что при вступлении Вами и детьми Вашего супруга от первого брака в права наследования квартира Вашего супруга будет поделена между всеми вступившими в наследство наследниками. </w:t>
      </w:r>
    </w:p>
    <w:p w:rsidR="008C6B5C" w:rsidRDefault="008C6B5C" w:rsidP="008C6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Обращаем внимание, что Гражданским кодексом Российской Федерации предусмотрено право отказа от наследства в пользу других наследников по закону или без указания лиц, в пользу которых осуществляется такой отказ. Это означает, что дети Вашего супруга от первого брака могут отказаться от наследства в Вашу пользу, в пользу других наследников или без указания лиц, в пользу которых осуществляется такой отказ.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C6B5C"/>
    <w:rsid w:val="001F185F"/>
    <w:rsid w:val="00217A2D"/>
    <w:rsid w:val="0037624A"/>
    <w:rsid w:val="005945D8"/>
    <w:rsid w:val="006118E1"/>
    <w:rsid w:val="008C6B5C"/>
    <w:rsid w:val="009049C2"/>
    <w:rsid w:val="00957B5A"/>
    <w:rsid w:val="00995C6C"/>
    <w:rsid w:val="009E7541"/>
    <w:rsid w:val="00BB51C7"/>
    <w:rsid w:val="00D96BA8"/>
    <w:rsid w:val="00E176B7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5C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2024-10-09T06:39:00Z</dcterms:created>
  <dcterms:modified xsi:type="dcterms:W3CDTF">2024-10-09T06:39:00Z</dcterms:modified>
</cp:coreProperties>
</file>