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bCs/>
          <w:sz w:val="26"/>
          <w:szCs w:val="26"/>
        </w:rPr>
        <w:t xml:space="preserve">Трудовым законодательством Российской Федерации предусмотрено право </w:t>
      </w:r>
      <w:r>
        <w:rPr>
          <w:rFonts w:ascii="Times New Roman" w:hAnsi="Times New Roman" w:cs="Times New Roman"/>
          <w:sz w:val="26"/>
          <w:szCs w:val="26"/>
        </w:rPr>
        <w:t>работника расторгнуть трудовой договор, предупредив об этом работодателя в письменной форме по общему правилу не позднее чем за две недели.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Течение указанного срока начинается на следующий день после получения работодателем заявления работника об увольнении.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определенных случаях – при невозможности продолжения работы, нарушении работодателем трудового законодательства, условий коллективного договора или трудового договора – работодатель обязан расторгнуть трудовой договор в срок, указанный в заявлении работника.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по закону нельзя отказать в заключении договора.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рассматриваемом случае, если на Вашу должность не был приглашен работник, которому нельзя отказать в приеме на работу (например, приглашенный в порядке перевода из другой организации), работодатель не имеет законных оснований для Вашего увольнения после получения заявления об отзыве заявления об увольнении.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неправомерном увольнении Вы имеете право обратиться в суд с исковым заявлением о восстановлении на работе. Срок подачи искового заявления составляет один месяц со дня вручения Вам копии приказа об увольнении либо со дня выдачи трудовой книжки или со дня предоставления Вам в связи с увольнением сведений о трудовой деятельности в электронной форме.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обращения в суд Вам необходимо будет доказать факт подачи заявления об отзыве заявления об увольнении и отсутствие факта приглашения на Вашу должность работника, которому нельзя отказать в приеме на работу.</w:t>
      </w:r>
    </w:p>
    <w:p w:rsidR="00EC727A" w:rsidRDefault="00EC727A" w:rsidP="00EC727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Обращаем внимание, что в соответствии с положениями Гражданского кодекса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Федерации, </w:t>
      </w:r>
      <w:r>
        <w:rPr>
          <w:rFonts w:ascii="Times New Roman" w:hAnsi="Times New Roman" w:cs="Times New Roman"/>
          <w:sz w:val="26"/>
          <w:szCs w:val="26"/>
        </w:rPr>
        <w:t>если работник был уволен без законного основания или с нарушением установленного порядка увольнения, суд может по требованию работника вынести решение о взыскании в пользу работника денежной компенсации морального вреда, причиненного ему указанными действиями. Размер этой компенсации определяется судом.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727A"/>
    <w:rsid w:val="001F185F"/>
    <w:rsid w:val="00217A2D"/>
    <w:rsid w:val="0037624A"/>
    <w:rsid w:val="005945D8"/>
    <w:rsid w:val="0060381A"/>
    <w:rsid w:val="0060472F"/>
    <w:rsid w:val="006118E1"/>
    <w:rsid w:val="009049C2"/>
    <w:rsid w:val="00957B5A"/>
    <w:rsid w:val="00995C6C"/>
    <w:rsid w:val="009E7541"/>
    <w:rsid w:val="00BB51C7"/>
    <w:rsid w:val="00D96BA8"/>
    <w:rsid w:val="00E94A06"/>
    <w:rsid w:val="00E95FDF"/>
    <w:rsid w:val="00EC727A"/>
    <w:rsid w:val="00EF0E00"/>
    <w:rsid w:val="00F40BFA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EC72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A8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A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A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A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3A8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4A06"/>
    <w:pPr>
      <w:spacing w:before="300" w:line="259" w:lineRule="auto"/>
      <w:contextualSpacing/>
    </w:pPr>
    <w:rPr>
      <w:rFonts w:ascii="Calibri" w:eastAsiaTheme="majorEastAsia" w:hAnsi="Calibri" w:cstheme="majorBidi"/>
      <w:sz w:val="48"/>
      <w:szCs w:val="48"/>
      <w:lang w:eastAsia="zh-CN"/>
    </w:rPr>
  </w:style>
  <w:style w:type="character" w:customStyle="1" w:styleId="a4">
    <w:name w:val="Название Знак"/>
    <w:link w:val="a3"/>
    <w:uiPriority w:val="10"/>
    <w:rsid w:val="00E94A06"/>
    <w:rPr>
      <w:rFonts w:eastAsiaTheme="majorEastAsia" w:cstheme="majorBidi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A06"/>
    <w:pPr>
      <w:spacing w:before="200" w:line="259" w:lineRule="auto"/>
    </w:pPr>
    <w:rPr>
      <w:rFonts w:ascii="Calibri" w:eastAsiaTheme="majorEastAsia" w:hAnsi="Calibri" w:cstheme="majorBidi"/>
      <w:sz w:val="24"/>
      <w:szCs w:val="24"/>
      <w:lang w:eastAsia="zh-CN"/>
    </w:rPr>
  </w:style>
  <w:style w:type="character" w:customStyle="1" w:styleId="a6">
    <w:name w:val="Подзаголовок Знак"/>
    <w:link w:val="a5"/>
    <w:uiPriority w:val="11"/>
    <w:rsid w:val="00E94A06"/>
    <w:rPr>
      <w:rFonts w:eastAsiaTheme="majorEastAsia" w:cstheme="majorBidi"/>
      <w:sz w:val="24"/>
      <w:szCs w:val="24"/>
    </w:rPr>
  </w:style>
  <w:style w:type="character" w:styleId="a7">
    <w:name w:val="Strong"/>
    <w:uiPriority w:val="22"/>
    <w:qFormat/>
    <w:rsid w:val="00F53A8A"/>
    <w:rPr>
      <w:b/>
      <w:bCs/>
    </w:rPr>
  </w:style>
  <w:style w:type="character" w:styleId="a8">
    <w:name w:val="Emphasis"/>
    <w:uiPriority w:val="20"/>
    <w:qFormat/>
    <w:rsid w:val="00F53A8A"/>
    <w:rPr>
      <w:i/>
      <w:iCs/>
    </w:rPr>
  </w:style>
  <w:style w:type="paragraph" w:styleId="a9">
    <w:name w:val="No Spacing"/>
    <w:uiPriority w:val="1"/>
    <w:qFormat/>
    <w:rsid w:val="00E94A06"/>
  </w:style>
  <w:style w:type="paragraph" w:styleId="aa">
    <w:name w:val="List Paragraph"/>
    <w:basedOn w:val="a"/>
    <w:uiPriority w:val="34"/>
    <w:qFormat/>
    <w:rsid w:val="00E94A0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4A06"/>
    <w:pPr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22">
    <w:name w:val="Цитата 2 Знак"/>
    <w:link w:val="21"/>
    <w:uiPriority w:val="29"/>
    <w:rsid w:val="00E94A0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94A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link w:val="ab"/>
    <w:uiPriority w:val="30"/>
    <w:rsid w:val="00E94A06"/>
    <w:rPr>
      <w:i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rsid w:val="00F53A8A"/>
    <w:pPr>
      <w:spacing w:before="240" w:after="60"/>
      <w:outlineLvl w:val="9"/>
    </w:pPr>
    <w:rPr>
      <w:kern w:val="32"/>
      <w:sz w:val="32"/>
      <w:szCs w:val="3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94A06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Heading1"/>
    <w:uiPriority w:val="9"/>
    <w:rsid w:val="00E94A06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A0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character" w:customStyle="1" w:styleId="Heading2Char">
    <w:name w:val="Heading 2 Char"/>
    <w:link w:val="Heading2"/>
    <w:uiPriority w:val="9"/>
    <w:rsid w:val="00E94A06"/>
    <w:rPr>
      <w:rFonts w:ascii="Arial" w:eastAsia="Arial" w:hAnsi="Arial" w:cs="Arial"/>
      <w:sz w:val="34"/>
      <w:szCs w:val="22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A06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Heading3"/>
    <w:uiPriority w:val="9"/>
    <w:rsid w:val="00E94A06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A06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"/>
    <w:uiPriority w:val="9"/>
    <w:rsid w:val="00E94A06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A06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Heading5"/>
    <w:uiPriority w:val="9"/>
    <w:rsid w:val="00E94A0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A06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link w:val="Heading6"/>
    <w:uiPriority w:val="9"/>
    <w:rsid w:val="00E94A06"/>
    <w:rPr>
      <w:rFonts w:ascii="Arial" w:eastAsia="Arial" w:hAnsi="Arial" w:cs="Arial"/>
      <w:b/>
      <w:bCs/>
      <w:sz w:val="22"/>
      <w:szCs w:val="22"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A06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link w:val="Heading7"/>
    <w:uiPriority w:val="9"/>
    <w:rsid w:val="00E94A06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A06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link w:val="Heading8"/>
    <w:uiPriority w:val="9"/>
    <w:rsid w:val="00E94A06"/>
    <w:rPr>
      <w:rFonts w:ascii="Arial" w:eastAsia="Arial" w:hAnsi="Arial" w:cs="Arial"/>
      <w:i/>
      <w:iCs/>
      <w:sz w:val="22"/>
      <w:szCs w:val="22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A06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Heading9"/>
    <w:uiPriority w:val="9"/>
    <w:rsid w:val="00E94A0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A06"/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2025-07-04T06:18:00Z</dcterms:created>
  <dcterms:modified xsi:type="dcterms:W3CDTF">2025-07-04T06:18:00Z</dcterms:modified>
</cp:coreProperties>
</file>