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0F" w:rsidRDefault="0045090F" w:rsidP="0045090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</w:t>
      </w:r>
      <w:r>
        <w:rPr>
          <w:rFonts w:ascii="Times New Roman" w:hAnsi="Times New Roman" w:cs="Times New Roman"/>
          <w:sz w:val="26"/>
          <w:szCs w:val="26"/>
        </w:rPr>
        <w:t>. В соответствии с действующим законодательством Российской Федерации при продаже квартиры, в которой имеется доля несовершеннолетнего ребенка (в Вашем случае дочери 14 лет), необходимо получить предварительное разрешение органа опеки и попечительства. Данное разрешение требуется, поскольку Вы как родитель осуществляете распоряжение имуществом несовершеннолетнего. При этом важно понимать, что продажа доли ребенка должна быть согласована с органами опеки, так как это действие затрагивает его имущественные права.</w:t>
      </w:r>
    </w:p>
    <w:p w:rsidR="0045090F" w:rsidRDefault="0045090F" w:rsidP="0045090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 опеки и попечительства проверит, не нарушаются ли права несовершеннолетнего при продаже квартиры. Как правило, разрешение на продажу выдается при условии приобретения для ребенка другого жилого помещения равной или большей площади и стоимости.</w:t>
      </w:r>
    </w:p>
    <w:p w:rsidR="0045090F" w:rsidRDefault="0045090F" w:rsidP="0045090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Процедура получения разрешения предусматривает подачу заявления в орган опеки и попечительства, после чего в течение 15 дней принимается решение о выдаче разрешения или об отказе. В случае отказа в выдаче разрешения Вы имеете право обжаловать данное решение в судебном порядке.</w:t>
      </w:r>
    </w:p>
    <w:p w:rsidR="0045090F" w:rsidRDefault="0045090F" w:rsidP="0045090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для продажи квартиры, в праве собственности на которую имеется доля несовершеннолетнего ребенка, обязательно требуется получить разрешение органа опеки и попечительства, которое будет выдано при условии обеспечения ребенка равноценным жилым помещением.</w:t>
      </w:r>
    </w:p>
    <w:p w:rsidR="0045090F" w:rsidRDefault="0045090F" w:rsidP="0045090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5090F" w:rsidRDefault="0045090F" w:rsidP="0045090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5090F" w:rsidRDefault="0045090F" w:rsidP="004509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5090F" w:rsidRDefault="0045090F" w:rsidP="0045090F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5090F"/>
    <w:rsid w:val="001F185F"/>
    <w:rsid w:val="00217A2D"/>
    <w:rsid w:val="0037624A"/>
    <w:rsid w:val="0045090F"/>
    <w:rsid w:val="005945D8"/>
    <w:rsid w:val="0060381A"/>
    <w:rsid w:val="0060472F"/>
    <w:rsid w:val="006118E1"/>
    <w:rsid w:val="009049C2"/>
    <w:rsid w:val="00957B5A"/>
    <w:rsid w:val="00995C6C"/>
    <w:rsid w:val="009E7541"/>
    <w:rsid w:val="00BB51C7"/>
    <w:rsid w:val="00D96BA8"/>
    <w:rsid w:val="00DB0C97"/>
    <w:rsid w:val="00E94A06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4509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3A8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A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A8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3A8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3A8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4A06"/>
    <w:pPr>
      <w:spacing w:before="300" w:line="259" w:lineRule="auto"/>
      <w:contextualSpacing/>
    </w:pPr>
    <w:rPr>
      <w:rFonts w:ascii="Calibri" w:eastAsiaTheme="majorEastAsia" w:hAnsi="Calibri" w:cstheme="majorBidi"/>
      <w:sz w:val="48"/>
      <w:szCs w:val="48"/>
      <w:lang w:eastAsia="zh-CN"/>
    </w:rPr>
  </w:style>
  <w:style w:type="character" w:customStyle="1" w:styleId="a4">
    <w:name w:val="Название Знак"/>
    <w:link w:val="a3"/>
    <w:uiPriority w:val="10"/>
    <w:rsid w:val="00E94A06"/>
    <w:rPr>
      <w:rFonts w:eastAsiaTheme="majorEastAsia" w:cstheme="majorBidi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A06"/>
    <w:pPr>
      <w:spacing w:before="200" w:line="259" w:lineRule="auto"/>
    </w:pPr>
    <w:rPr>
      <w:rFonts w:ascii="Calibri" w:eastAsiaTheme="majorEastAsia" w:hAnsi="Calibri" w:cstheme="majorBidi"/>
      <w:sz w:val="24"/>
      <w:szCs w:val="24"/>
      <w:lang w:eastAsia="zh-CN"/>
    </w:rPr>
  </w:style>
  <w:style w:type="character" w:customStyle="1" w:styleId="a6">
    <w:name w:val="Подзаголовок Знак"/>
    <w:link w:val="a5"/>
    <w:uiPriority w:val="11"/>
    <w:rsid w:val="00E94A06"/>
    <w:rPr>
      <w:rFonts w:eastAsiaTheme="majorEastAsia" w:cstheme="majorBidi"/>
      <w:sz w:val="24"/>
      <w:szCs w:val="24"/>
    </w:rPr>
  </w:style>
  <w:style w:type="character" w:styleId="a7">
    <w:name w:val="Strong"/>
    <w:uiPriority w:val="22"/>
    <w:qFormat/>
    <w:rsid w:val="00F53A8A"/>
    <w:rPr>
      <w:b/>
      <w:bCs/>
    </w:rPr>
  </w:style>
  <w:style w:type="character" w:styleId="a8">
    <w:name w:val="Emphasis"/>
    <w:uiPriority w:val="20"/>
    <w:qFormat/>
    <w:rsid w:val="00F53A8A"/>
    <w:rPr>
      <w:i/>
      <w:iCs/>
    </w:rPr>
  </w:style>
  <w:style w:type="paragraph" w:styleId="a9">
    <w:name w:val="No Spacing"/>
    <w:uiPriority w:val="1"/>
    <w:qFormat/>
    <w:rsid w:val="00E94A06"/>
  </w:style>
  <w:style w:type="paragraph" w:styleId="aa">
    <w:name w:val="List Paragraph"/>
    <w:basedOn w:val="a"/>
    <w:uiPriority w:val="34"/>
    <w:qFormat/>
    <w:rsid w:val="00E94A0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4A06"/>
    <w:pPr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22">
    <w:name w:val="Цитата 2 Знак"/>
    <w:link w:val="21"/>
    <w:uiPriority w:val="29"/>
    <w:rsid w:val="00E94A0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E94A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ac">
    <w:name w:val="Выделенная цитата Знак"/>
    <w:link w:val="ab"/>
    <w:uiPriority w:val="30"/>
    <w:rsid w:val="00E94A06"/>
    <w:rPr>
      <w:i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rsid w:val="00F53A8A"/>
    <w:pPr>
      <w:spacing w:before="240" w:after="60"/>
      <w:outlineLvl w:val="9"/>
    </w:pPr>
    <w:rPr>
      <w:kern w:val="32"/>
      <w:sz w:val="32"/>
      <w:szCs w:val="32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94A06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link w:val="Heading1"/>
    <w:uiPriority w:val="9"/>
    <w:rsid w:val="00E94A06"/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A06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ru-RU"/>
    </w:rPr>
  </w:style>
  <w:style w:type="character" w:customStyle="1" w:styleId="Heading2Char">
    <w:name w:val="Heading 2 Char"/>
    <w:link w:val="Heading2"/>
    <w:uiPriority w:val="9"/>
    <w:rsid w:val="00E94A06"/>
    <w:rPr>
      <w:rFonts w:ascii="Arial" w:eastAsia="Arial" w:hAnsi="Arial" w:cs="Arial"/>
      <w:sz w:val="34"/>
      <w:szCs w:val="22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A06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link w:val="Heading3"/>
    <w:uiPriority w:val="9"/>
    <w:rsid w:val="00E94A06"/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A06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Heading4"/>
    <w:uiPriority w:val="9"/>
    <w:rsid w:val="00E94A06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A06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link w:val="Heading5"/>
    <w:uiPriority w:val="9"/>
    <w:rsid w:val="00E94A06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A06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link w:val="Heading6"/>
    <w:uiPriority w:val="9"/>
    <w:rsid w:val="00E94A06"/>
    <w:rPr>
      <w:rFonts w:ascii="Arial" w:eastAsia="Arial" w:hAnsi="Arial" w:cs="Arial"/>
      <w:b/>
      <w:bCs/>
      <w:sz w:val="22"/>
      <w:szCs w:val="22"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A06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link w:val="Heading7"/>
    <w:uiPriority w:val="9"/>
    <w:rsid w:val="00E94A06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A06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link w:val="Heading8"/>
    <w:uiPriority w:val="9"/>
    <w:rsid w:val="00E94A06"/>
    <w:rPr>
      <w:rFonts w:ascii="Arial" w:eastAsia="Arial" w:hAnsi="Arial" w:cs="Arial"/>
      <w:i/>
      <w:iCs/>
      <w:sz w:val="22"/>
      <w:szCs w:val="22"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A06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Heading9"/>
    <w:uiPriority w:val="9"/>
    <w:rsid w:val="00E94A0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A06"/>
    <w:rPr>
      <w:rFonts w:eastAsia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2025-07-04T06:19:00Z</dcterms:created>
  <dcterms:modified xsi:type="dcterms:W3CDTF">2025-07-04T06:20:00Z</dcterms:modified>
</cp:coreProperties>
</file>