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B0" w:rsidRDefault="001571B0" w:rsidP="00157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узнал, что пенсионерам нотариусы бесплатно оформляют доверенность на представление их интересов в судах. Хотел бы узнать, так это или нет?</w:t>
      </w:r>
    </w:p>
    <w:p w:rsidR="001571B0" w:rsidRDefault="001571B0" w:rsidP="00157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Ответ. </w:t>
      </w:r>
      <w:r>
        <w:rPr>
          <w:rFonts w:ascii="Times New Roman" w:hAnsi="Times New Roman" w:cs="Times New Roman"/>
          <w:sz w:val="28"/>
          <w:szCs w:val="28"/>
        </w:rPr>
        <w:t>Доверенность на представление интересов граждан в судах, государственных и муниципальных органах, организациях удостоверяются нотариусами бесплатно в том случае, если у гражданина имеется льготная категория (например, пенсионер, инвалид I, II, III группы, многодетный родитель и другие), и он обратился к адвокату или в государственное юридическое бюро за получением бесплатной юридической помощи по случаю (вопросу), который предусмотрен законодательством Российской Федерации и субъектов Российской Федерации, а также заключил с адвокатом или государственным юридическим бюро соглашение об оказании юридической помощи.</w:t>
      </w:r>
    </w:p>
    <w:p w:rsidR="001571B0" w:rsidRDefault="001571B0" w:rsidP="00157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– это письменное уполномочие, выдаваемое одним лицом другому лицу или другим лицам для представительства перед третьими лицами.</w:t>
      </w:r>
    </w:p>
    <w:p w:rsidR="001571B0" w:rsidRDefault="001571B0" w:rsidP="00157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на представление интересов необходима гражданину только в том случае, если ему нужен представитель, которой будет представлять его интересы в судах, государственных и муниципальных органах, организациях.</w:t>
      </w:r>
    </w:p>
    <w:p w:rsidR="001571B0" w:rsidRDefault="001571B0" w:rsidP="00157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нотариус удостоверяет доверенность бесплатно только в случаях установленных законодательством Российской Федерации и Республики Коми.</w:t>
      </w:r>
    </w:p>
    <w:p w:rsidR="001571B0" w:rsidRDefault="001571B0" w:rsidP="00157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к случаям, по которым законодательством Российской Федерации предусмотрено бесплатное удостоверение доверенности на представление интересов в судах, государственных и муниципальных органах, организациях на адвоката или государственное юридическое бюро, оказывающих бесплатную юридическую помощь, относятся вопросы:</w:t>
      </w:r>
    </w:p>
    <w:p w:rsidR="001571B0" w:rsidRDefault="001571B0" w:rsidP="001571B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расторжении, признании недействительными сделок с недвижимым имуществом;</w:t>
      </w:r>
    </w:p>
    <w:p w:rsidR="001571B0" w:rsidRDefault="001571B0" w:rsidP="001571B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взыскании алиментов;</w:t>
      </w:r>
    </w:p>
    <w:p w:rsidR="001571B0" w:rsidRDefault="001571B0" w:rsidP="001571B0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 и другие.</w:t>
      </w:r>
    </w:p>
    <w:p w:rsidR="001571B0" w:rsidRDefault="001571B0" w:rsidP="00157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для того чтобы нотариус бесплатно удостоверил доверенность на представление интересов, гражданину необходимо предоставить нотариусу соглашение, заключенное с адвокатом либо государственным юридическим бюро.</w:t>
      </w:r>
    </w:p>
    <w:p w:rsidR="001571B0" w:rsidRDefault="001571B0" w:rsidP="00157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сведению сообщаем, что с полной информацией об оказании бесплатной юридической помощи в рамках государственной системы бесплатной юридической помощи на территории Республики Коми можно ознакомиться на официальном сайте Министерства юстиции Республики Коми (https://minjust.rkomi.ru).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16E48"/>
    <w:multiLevelType w:val="hybridMultilevel"/>
    <w:tmpl w:val="39085B58"/>
    <w:lvl w:ilvl="0" w:tplc="6EF407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571B0"/>
    <w:rsid w:val="001571B0"/>
    <w:rsid w:val="001F185F"/>
    <w:rsid w:val="00217A2D"/>
    <w:rsid w:val="002A1361"/>
    <w:rsid w:val="0037624A"/>
    <w:rsid w:val="005945D8"/>
    <w:rsid w:val="006118E1"/>
    <w:rsid w:val="009049C2"/>
    <w:rsid w:val="00957B5A"/>
    <w:rsid w:val="00995C6C"/>
    <w:rsid w:val="009E7541"/>
    <w:rsid w:val="00BB51C7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B0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/>
      <w:outlineLvl w:val="6"/>
    </w:pPr>
    <w:rPr>
      <w:rFonts w:eastAsiaTheme="minorEastAsia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/>
      <w:outlineLvl w:val="7"/>
    </w:pPr>
    <w:rPr>
      <w:rFonts w:eastAsiaTheme="minorEastAsia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</w:style>
  <w:style w:type="paragraph" w:styleId="aa">
    <w:name w:val="List Paragraph"/>
    <w:basedOn w:val="a"/>
    <w:uiPriority w:val="34"/>
    <w:qFormat/>
    <w:rsid w:val="00FC10C8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C10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2024-04-10T06:47:00Z</dcterms:created>
  <dcterms:modified xsi:type="dcterms:W3CDTF">2024-04-10T06:48:00Z</dcterms:modified>
</cp:coreProperties>
</file>