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B" w:rsidRDefault="003C71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C714B" w:rsidRDefault="003C714B">
      <w:pPr>
        <w:pStyle w:val="ConsPlusNormal"/>
        <w:outlineLvl w:val="0"/>
      </w:pPr>
    </w:p>
    <w:p w:rsidR="003C714B" w:rsidRDefault="003C714B">
      <w:pPr>
        <w:pStyle w:val="ConsPlusTitle"/>
        <w:jc w:val="center"/>
        <w:outlineLvl w:val="0"/>
      </w:pPr>
      <w:r>
        <w:t>ГЛАВА РЕСПУБЛИКИ КОМИ</w:t>
      </w:r>
    </w:p>
    <w:p w:rsidR="003C714B" w:rsidRDefault="003C714B">
      <w:pPr>
        <w:pStyle w:val="ConsPlusTitle"/>
        <w:jc w:val="center"/>
      </w:pPr>
    </w:p>
    <w:p w:rsidR="003C714B" w:rsidRDefault="003C714B">
      <w:pPr>
        <w:pStyle w:val="ConsPlusTitle"/>
        <w:jc w:val="center"/>
      </w:pPr>
      <w:r>
        <w:t>УКАЗ</w:t>
      </w:r>
    </w:p>
    <w:p w:rsidR="003C714B" w:rsidRDefault="003C714B">
      <w:pPr>
        <w:pStyle w:val="ConsPlusTitle"/>
        <w:jc w:val="center"/>
      </w:pPr>
      <w:r>
        <w:t>от 16 сентября 2021 г. N 111</w:t>
      </w:r>
    </w:p>
    <w:p w:rsidR="003C714B" w:rsidRDefault="003C714B">
      <w:pPr>
        <w:pStyle w:val="ConsPlusTitle"/>
        <w:jc w:val="center"/>
      </w:pPr>
    </w:p>
    <w:p w:rsidR="003C714B" w:rsidRDefault="003C714B">
      <w:pPr>
        <w:pStyle w:val="ConsPlusTitle"/>
        <w:jc w:val="center"/>
      </w:pPr>
      <w:r>
        <w:t>ОБ УТВЕРЖДЕНИИ РЕГИОНАЛЬНОЙ ПРОГРАММЫ "ПРОТИВОДЕЙСТВИЕ</w:t>
      </w:r>
    </w:p>
    <w:p w:rsidR="003C714B" w:rsidRDefault="003C714B">
      <w:pPr>
        <w:pStyle w:val="ConsPlusTitle"/>
        <w:jc w:val="center"/>
      </w:pPr>
      <w:r>
        <w:t>КОРРУПЦИИ В РЕСПУБЛИКЕ КОМИ (2021 - 2024 ГОДЫ)" И ПРИЗНАНИИ</w:t>
      </w:r>
    </w:p>
    <w:p w:rsidR="003C714B" w:rsidRDefault="003C714B">
      <w:pPr>
        <w:pStyle w:val="ConsPlusTitle"/>
        <w:jc w:val="center"/>
      </w:pPr>
      <w:r>
        <w:t>УТРАТИВШИМИ СИЛУ НЕКОТОРЫХ УКАЗОВ ГЛАВЫ РЕСПУБЛИКИ КОМИ</w:t>
      </w:r>
    </w:p>
    <w:p w:rsidR="003C714B" w:rsidRDefault="003C71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C71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714B" w:rsidRDefault="003C71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14B" w:rsidRDefault="003C71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06.04.2022 N 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>Постановляю: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1. Утвердить региональную </w:t>
      </w:r>
      <w:hyperlink w:anchor="P37">
        <w:r>
          <w:rPr>
            <w:color w:val="0000FF"/>
          </w:rPr>
          <w:t>программу</w:t>
        </w:r>
      </w:hyperlink>
      <w:r>
        <w:t>"Противодействие коррупции в Республике Коми (2021 - 2024 годы)" (далее - Программа) согласно приложению N 1.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2. Органам исполнительной власти Республики Коми, ответственным за исполнение мероприятий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3. Рекомендовать иным органам государственной власти Республики Коми, государственным органам Республики Коми, органам местного самоуправления в Республике Коми, ответственным за исполнение мероприятий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4. Признать утратившими силу некоторые указы Главы Республики Коми по </w:t>
      </w:r>
      <w:hyperlink w:anchor="P598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5. Контроль за исполнением настоящего Указа возложить на Управление Главы Республики Коми по противодействию коррупции.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</w:pPr>
      <w:r>
        <w:t>Глава Республики Коми</w:t>
      </w:r>
    </w:p>
    <w:p w:rsidR="003C714B" w:rsidRDefault="003C714B">
      <w:pPr>
        <w:pStyle w:val="ConsPlusNormal"/>
        <w:jc w:val="right"/>
      </w:pPr>
      <w:r>
        <w:t>В.УЙБА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  <w:outlineLvl w:val="0"/>
      </w:pPr>
      <w:r>
        <w:t>Утверждена</w:t>
      </w:r>
    </w:p>
    <w:p w:rsidR="003C714B" w:rsidRDefault="003C714B">
      <w:pPr>
        <w:pStyle w:val="ConsPlusNormal"/>
        <w:jc w:val="right"/>
      </w:pPr>
      <w:r>
        <w:t>Указом</w:t>
      </w:r>
    </w:p>
    <w:p w:rsidR="003C714B" w:rsidRDefault="003C714B">
      <w:pPr>
        <w:pStyle w:val="ConsPlusNormal"/>
        <w:jc w:val="right"/>
      </w:pPr>
      <w:r>
        <w:t>Главы Республики Коми</w:t>
      </w:r>
    </w:p>
    <w:p w:rsidR="003C714B" w:rsidRDefault="003C714B">
      <w:pPr>
        <w:pStyle w:val="ConsPlusNormal"/>
        <w:jc w:val="right"/>
      </w:pPr>
      <w:r>
        <w:lastRenderedPageBreak/>
        <w:t>от 16 сентября 2021 г. N 111</w:t>
      </w:r>
    </w:p>
    <w:p w:rsidR="003C714B" w:rsidRDefault="003C714B">
      <w:pPr>
        <w:pStyle w:val="ConsPlusNormal"/>
        <w:jc w:val="right"/>
      </w:pPr>
      <w:r>
        <w:t>(приложение N 1)</w:t>
      </w:r>
    </w:p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</w:pPr>
      <w:bookmarkStart w:id="0" w:name="P37"/>
      <w:bookmarkEnd w:id="0"/>
      <w:r>
        <w:t>РЕГИОНАЛЬНАЯ ПРОГРАММА</w:t>
      </w:r>
    </w:p>
    <w:p w:rsidR="003C714B" w:rsidRDefault="003C714B">
      <w:pPr>
        <w:pStyle w:val="ConsPlusTitle"/>
        <w:jc w:val="center"/>
      </w:pPr>
      <w:r>
        <w:t>"ПРОТИВОДЕЙСТВИЕ КОРРУПЦИИ В РЕСПУБЛИКЕ КОМИ</w:t>
      </w:r>
    </w:p>
    <w:p w:rsidR="003C714B" w:rsidRDefault="003C714B">
      <w:pPr>
        <w:pStyle w:val="ConsPlusTitle"/>
        <w:jc w:val="center"/>
      </w:pPr>
      <w:r>
        <w:t>(2021 - 2024 ГОДЫ)"</w:t>
      </w:r>
    </w:p>
    <w:p w:rsidR="003C714B" w:rsidRDefault="003C71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C71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714B" w:rsidRDefault="003C71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14B" w:rsidRDefault="003C71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06.04.2022 N 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14B" w:rsidRDefault="003C714B">
            <w:pPr>
              <w:pStyle w:val="ConsPlusNormal"/>
            </w:pP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  <w:outlineLvl w:val="1"/>
      </w:pPr>
      <w:r>
        <w:t>Паспорт</w:t>
      </w:r>
    </w:p>
    <w:p w:rsidR="003C714B" w:rsidRDefault="003C714B">
      <w:pPr>
        <w:pStyle w:val="ConsPlusTitle"/>
        <w:jc w:val="center"/>
      </w:pPr>
      <w:r>
        <w:t>региональной программы "Противодействие коррупции</w:t>
      </w:r>
    </w:p>
    <w:p w:rsidR="003C714B" w:rsidRDefault="003C714B">
      <w:pPr>
        <w:pStyle w:val="ConsPlusTitle"/>
        <w:jc w:val="center"/>
      </w:pPr>
      <w:r>
        <w:t>в Республике Коми (2021 - 2024 годы)"</w:t>
      </w:r>
    </w:p>
    <w:p w:rsidR="003C714B" w:rsidRDefault="003C714B">
      <w:pPr>
        <w:pStyle w:val="ConsPlusTitle"/>
        <w:jc w:val="center"/>
      </w:pPr>
      <w:r>
        <w:t>(далее - Программа)</w:t>
      </w:r>
    </w:p>
    <w:p w:rsidR="003C714B" w:rsidRDefault="003C714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30"/>
      </w:tblGrid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региональная программа "Противодействие коррупции в Республике Коми (2021 - 2024 годы)"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Федеральный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  <w:r>
              <w:t>"О противодействии коррупции";</w:t>
            </w:r>
          </w:p>
          <w:p w:rsidR="003C714B" w:rsidRDefault="00CF0458">
            <w:pPr>
              <w:pStyle w:val="ConsPlusNormal"/>
              <w:jc w:val="both"/>
            </w:pPr>
            <w:hyperlink r:id="rId8">
              <w:r w:rsidR="003C714B">
                <w:rPr>
                  <w:color w:val="0000FF"/>
                </w:rPr>
                <w:t>Указ</w:t>
              </w:r>
            </w:hyperlink>
            <w:r w:rsidR="003C714B">
              <w:t xml:space="preserve"> Президента Российской Федерации от 16 августа 2021 г. N 478 "О Национальном плане противодействия коррупции на 2021 - 2024 годы";</w:t>
            </w:r>
          </w:p>
          <w:p w:rsidR="003C714B" w:rsidRDefault="00CF0458">
            <w:pPr>
              <w:pStyle w:val="ConsPlusNormal"/>
              <w:jc w:val="both"/>
            </w:pPr>
            <w:hyperlink r:id="rId9">
              <w:r w:rsidR="003C714B">
                <w:rPr>
                  <w:color w:val="0000FF"/>
                </w:rPr>
                <w:t>Закон</w:t>
              </w:r>
            </w:hyperlink>
            <w:r w:rsidR="003C714B">
              <w:t xml:space="preserve"> Республики Коми "О противодействии коррупции в Республике Коми"</w:t>
            </w:r>
          </w:p>
        </w:tc>
      </w:tr>
      <w:tr w:rsidR="003C714B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3C714B" w:rsidRDefault="003C714B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3C714B" w:rsidRDefault="003C714B">
            <w:pPr>
              <w:pStyle w:val="ConsPlusNormal"/>
              <w:jc w:val="both"/>
            </w:pPr>
            <w:r>
              <w:t>органы исполнительной власти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Государственный Совет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Аппарат Государственного Совета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Контрольно-счетная палата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Конституционный Суд Республики Коми (по согласованию) (до 7 февраля 2022 года);</w:t>
            </w:r>
          </w:p>
          <w:p w:rsidR="003C714B" w:rsidRDefault="003C714B">
            <w:pPr>
              <w:pStyle w:val="ConsPlusNormal"/>
              <w:jc w:val="both"/>
            </w:pPr>
            <w:r>
              <w:t>Избирательная комиссия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территориальные избирательные комиссии в Республике Коми, являющиеся юридическими лицами (по согласованию) (далее при совместном упоминании - государственные органы Республики Коми) (по согласованию));</w:t>
            </w:r>
          </w:p>
          <w:p w:rsidR="003C714B" w:rsidRDefault="003C714B">
            <w:pPr>
              <w:pStyle w:val="ConsPlusNormal"/>
              <w:jc w:val="both"/>
            </w:pPr>
            <w:r>
              <w:t>Уполномоченный по защите прав предпринимателей в Республике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органы местного самоуправления в Республике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коррупции;</w:t>
            </w:r>
          </w:p>
          <w:p w:rsidR="003C714B" w:rsidRDefault="003C714B">
            <w:pPr>
              <w:pStyle w:val="ConsPlusNormal"/>
              <w:jc w:val="both"/>
            </w:pPr>
            <w:r>
              <w:lastRenderedPageBreak/>
              <w:t>Управление государственной гражданской службы Администрации Главы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государственное казенное учреждение Республики Коми "Государственное юридическое бюро"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государственное казенное учреждение Республики Коми "Центр обеспечения деятельности Администрации Главы Республики Коми"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Общественная палата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Союз организаций профсоюзов "Федерация профсоюзов Республики Коми"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Региональное объединение работодателей Союз промышленников и предпринимателей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Торгово-промышленная палата Республики Коми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согласованию);</w:t>
            </w:r>
          </w:p>
          <w:p w:rsidR="003C714B" w:rsidRDefault="003C714B">
            <w:pPr>
              <w:pStyle w:val="ConsPlusNormal"/>
              <w:jc w:val="both"/>
            </w:pPr>
            <w:r>
              <w:t>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3C714B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3C714B" w:rsidRDefault="003C71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06.04.2022 N 37)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Цель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совершенствование системы мер противодействия коррупции в Республике Коми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рисков;</w:t>
            </w:r>
          </w:p>
          <w:p w:rsidR="003C714B" w:rsidRDefault="003C714B">
            <w:pPr>
              <w:pStyle w:val="ConsPlusNormal"/>
              <w:jc w:val="both"/>
            </w:pPr>
            <w: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3C714B" w:rsidRDefault="003C714B">
            <w:pPr>
              <w:pStyle w:val="ConsPlusNormal"/>
              <w:jc w:val="both"/>
            </w:pPr>
            <w:r>
              <w:t>4)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      </w:r>
          </w:p>
          <w:p w:rsidR="003C714B" w:rsidRDefault="003C714B">
            <w:pPr>
              <w:pStyle w:val="ConsPlusNormal"/>
              <w:jc w:val="both"/>
            </w:pPr>
            <w:r>
              <w:t>5)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6) мониторинг мер антикоррупционной политики в Республике Коми</w:t>
            </w:r>
          </w:p>
        </w:tc>
      </w:tr>
      <w:tr w:rsidR="003C714B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3C714B" w:rsidRDefault="003C714B">
            <w:pPr>
              <w:pStyle w:val="ConsPlusNormal"/>
            </w:pPr>
            <w:r>
              <w:t xml:space="preserve">Целевые </w:t>
            </w:r>
            <w:r>
              <w:lastRenderedPageBreak/>
              <w:t>показатели (индикаторы)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3C714B" w:rsidRDefault="003C714B">
            <w:pPr>
              <w:pStyle w:val="ConsPlusNormal"/>
              <w:jc w:val="both"/>
            </w:pPr>
            <w:r>
              <w:lastRenderedPageBreak/>
              <w:t xml:space="preserve">1) доля нормативных правовых актов Республики Коми, проектов </w:t>
            </w:r>
            <w:r>
              <w:lastRenderedPageBreak/>
              <w:t>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(%);</w:t>
            </w:r>
          </w:p>
          <w:p w:rsidR="003C714B" w:rsidRDefault="003C714B">
            <w:pPr>
              <w:pStyle w:val="ConsPlusNormal"/>
              <w:jc w:val="both"/>
            </w:pPr>
            <w:r>
              <w:t>2) 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3C714B" w:rsidRDefault="003C714B">
            <w:pPr>
              <w:pStyle w:val="ConsPlusNormal"/>
              <w:jc w:val="both"/>
            </w:pPr>
            <w:r>
              <w:t>3) 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(%);</w:t>
            </w:r>
          </w:p>
          <w:p w:rsidR="003C714B" w:rsidRDefault="003C714B">
            <w:pPr>
              <w:pStyle w:val="ConsPlusNormal"/>
              <w:jc w:val="both"/>
            </w:pPr>
            <w:r>
              <w:t>4) 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(%);</w:t>
            </w:r>
          </w:p>
          <w:p w:rsidR="003C714B" w:rsidRDefault="003C714B">
            <w:pPr>
              <w:pStyle w:val="ConsPlusNormal"/>
              <w:jc w:val="both"/>
            </w:pPr>
            <w:r>
              <w:t>5) 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3C714B" w:rsidRDefault="003C714B">
            <w:pPr>
              <w:pStyle w:val="ConsPlusNormal"/>
              <w:jc w:val="both"/>
            </w:pPr>
            <w:r>
              <w:t>6) 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3C714B" w:rsidRDefault="003C714B">
            <w:pPr>
              <w:pStyle w:val="ConsPlusNormal"/>
              <w:jc w:val="both"/>
            </w:pPr>
            <w:r>
              <w:t>7) 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(%);</w:t>
            </w:r>
          </w:p>
          <w:p w:rsidR="003C714B" w:rsidRDefault="003C714B">
            <w:pPr>
              <w:pStyle w:val="ConsPlusNormal"/>
              <w:jc w:val="both"/>
            </w:pPr>
            <w:r>
              <w:t xml:space="preserve">8) 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</w:t>
            </w:r>
            <w:r>
              <w:lastRenderedPageBreak/>
              <w:t>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3C714B" w:rsidRDefault="003C714B">
            <w:pPr>
              <w:pStyle w:val="ConsPlusNormal"/>
              <w:jc w:val="both"/>
            </w:pPr>
            <w:r>
              <w:t>9) 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(%);</w:t>
            </w:r>
          </w:p>
          <w:p w:rsidR="003C714B" w:rsidRDefault="003C714B">
            <w:pPr>
              <w:pStyle w:val="ConsPlusNormal"/>
              <w:jc w:val="both"/>
            </w:pPr>
            <w:r>
              <w:t>10) 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3C714B" w:rsidRDefault="003C714B">
            <w:pPr>
              <w:pStyle w:val="ConsPlusNormal"/>
              <w:jc w:val="both"/>
            </w:pPr>
            <w:r>
              <w:t>11) 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(%);</w:t>
            </w:r>
          </w:p>
        </w:tc>
      </w:tr>
      <w:tr w:rsidR="003C714B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</w:tcBorders>
          </w:tcPr>
          <w:p w:rsidR="003C714B" w:rsidRDefault="003C714B">
            <w:pPr>
              <w:pStyle w:val="ConsPlusNormal"/>
            </w:pPr>
          </w:p>
        </w:tc>
        <w:tc>
          <w:tcPr>
            <w:tcW w:w="7030" w:type="dxa"/>
            <w:tcBorders>
              <w:top w:val="nil"/>
            </w:tcBorders>
          </w:tcPr>
          <w:p w:rsidR="003C714B" w:rsidRDefault="003C714B">
            <w:pPr>
              <w:pStyle w:val="ConsPlusNormal"/>
              <w:jc w:val="both"/>
            </w:pPr>
            <w:r>
              <w:t>12)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(%);</w:t>
            </w:r>
          </w:p>
          <w:p w:rsidR="003C714B" w:rsidRDefault="003C714B">
            <w:pPr>
              <w:pStyle w:val="ConsPlusNormal"/>
              <w:jc w:val="both"/>
            </w:pPr>
            <w:r>
              <w:t xml:space="preserve">13) доля государственных гражданских служащих Республики Коми, лиц, замещающих выборные муниципальные должности, муниципальных </w:t>
            </w:r>
            <w:r>
              <w:lastRenderedPageBreak/>
              <w:t>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(%);</w:t>
            </w:r>
          </w:p>
          <w:p w:rsidR="003C714B" w:rsidRDefault="003C714B">
            <w:pPr>
              <w:pStyle w:val="ConsPlusNormal"/>
              <w:jc w:val="both"/>
            </w:pPr>
            <w:r>
              <w:t>14)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по вопросам противодействия коррупции,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(%);</w:t>
            </w:r>
          </w:p>
          <w:p w:rsidR="003C714B" w:rsidRDefault="003C714B">
            <w:pPr>
              <w:pStyle w:val="ConsPlusNormal"/>
              <w:jc w:val="both"/>
            </w:pPr>
            <w:r>
              <w:t>15) 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(ед.);</w:t>
            </w:r>
          </w:p>
          <w:p w:rsidR="003C714B" w:rsidRDefault="003C714B">
            <w:pPr>
              <w:pStyle w:val="ConsPlusNormal"/>
              <w:jc w:val="both"/>
            </w:pPr>
            <w:r>
              <w:t>16) 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  <w:p w:rsidR="003C714B" w:rsidRDefault="003C714B">
            <w:pPr>
              <w:pStyle w:val="ConsPlusNormal"/>
              <w:jc w:val="both"/>
            </w:pPr>
            <w:r>
              <w:t>17) 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lastRenderedPageBreak/>
              <w:t>Сроки реализации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2021 - 2024 годы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в пределах средств республиканского бюджета Республики Коми, предусмотренных законом Республики Коми о республиканском бюджете Республики Коми на очередной финансовый год и плановый период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реализация Программы будет способствовать:</w:t>
            </w:r>
          </w:p>
          <w:p w:rsidR="003C714B" w:rsidRDefault="003C714B">
            <w:pPr>
              <w:pStyle w:val="ConsPlusNormal"/>
              <w:jc w:val="both"/>
            </w:pPr>
            <w:r>
              <w:t>1) предупреждению и выявлению коррупционных правонарушений в ходе исполнения республиканского бюджета Республики Коми, местных бюджетов;</w:t>
            </w:r>
          </w:p>
          <w:p w:rsidR="003C714B" w:rsidRDefault="003C714B">
            <w:pPr>
              <w:pStyle w:val="ConsPlusNormal"/>
              <w:jc w:val="both"/>
            </w:pPr>
            <w:r>
              <w:t>2) снижению количества выявленных фактов коррупционных правонарушений на государственной гражданской и муниципальной службе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3) повышению доверия общества к деятельности органов власти и управления всех уровней;</w:t>
            </w:r>
          </w:p>
          <w:p w:rsidR="003C714B" w:rsidRDefault="003C714B">
            <w:pPr>
              <w:pStyle w:val="ConsPlusNormal"/>
              <w:jc w:val="both"/>
            </w:pPr>
            <w:r>
              <w:t>4) обеспечению реализации гражданами своих прав и свобод;</w:t>
            </w:r>
          </w:p>
          <w:p w:rsidR="003C714B" w:rsidRDefault="003C714B">
            <w:pPr>
              <w:pStyle w:val="ConsPlusNormal"/>
              <w:jc w:val="both"/>
            </w:pPr>
            <w:r>
              <w:lastRenderedPageBreak/>
              <w:t>5) повышению степени удовлетворенности граждан и организаций качеством и доступностью предоставления государственных и муниципальных услуг;</w:t>
            </w:r>
          </w:p>
          <w:p w:rsidR="003C714B" w:rsidRDefault="003C714B">
            <w:pPr>
              <w:pStyle w:val="ConsPlusNormal"/>
              <w:jc w:val="both"/>
            </w:pPr>
            <w:r>
              <w:t>6) сокращению числа граждан, столкнувшихся с проявлениями коррупции в государственных органах Республики Коми, органах местного самоуправления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7)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3C714B" w:rsidRDefault="003C714B">
            <w:pPr>
              <w:pStyle w:val="ConsPlusNormal"/>
              <w:jc w:val="both"/>
            </w:pPr>
            <w:r>
              <w:t>8) совершенствованию и развитию направлений взаимодействия государственных органов Республики Коми, органов местного самоуправления в Республике Коми,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3C714B" w:rsidRDefault="003C714B">
            <w:pPr>
              <w:pStyle w:val="ConsPlusNormal"/>
              <w:jc w:val="both"/>
            </w:pPr>
            <w:r>
              <w:t>9) повышению эффективности общественного контроля за деятельностью государственных органов Республики Коми, органов местного самоуправления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10) обеспечению единообразного применения законодательства Российской Федерации о противодействии коррупции в государственных органах Республики Коми и органах местного самоуправления в Республике Коми;</w:t>
            </w:r>
          </w:p>
          <w:p w:rsidR="003C714B" w:rsidRDefault="003C714B">
            <w:pPr>
              <w:pStyle w:val="ConsPlusNormal"/>
              <w:jc w:val="both"/>
            </w:pPr>
            <w: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Республики Коми и муниципальных служащих в Республике Коми, а также граждан, проживающих на территории Республики Коми;</w:t>
            </w:r>
          </w:p>
          <w:p w:rsidR="003C714B" w:rsidRDefault="003C714B">
            <w:pPr>
              <w:pStyle w:val="ConsPlusNormal"/>
              <w:jc w:val="both"/>
            </w:pPr>
            <w:r>
              <w:t>12) увеличению числа квалифицированных специалистов государственной гражданской службы Республики Коми и муниципальной службы в Республике Коми</w:t>
            </w:r>
          </w:p>
        </w:tc>
      </w:tr>
      <w:tr w:rsidR="003C714B">
        <w:tc>
          <w:tcPr>
            <w:tcW w:w="1984" w:type="dxa"/>
          </w:tcPr>
          <w:p w:rsidR="003C714B" w:rsidRDefault="003C714B">
            <w:pPr>
              <w:pStyle w:val="ConsPlusNormal"/>
            </w:pPr>
            <w:r>
              <w:lastRenderedPageBreak/>
              <w:t>Управление Программой</w:t>
            </w:r>
          </w:p>
        </w:tc>
        <w:tc>
          <w:tcPr>
            <w:tcW w:w="7030" w:type="dxa"/>
          </w:tcPr>
          <w:p w:rsidR="003C714B" w:rsidRDefault="003C714B">
            <w:pPr>
              <w:pStyle w:val="ConsPlusNormal"/>
              <w:jc w:val="both"/>
            </w:pPr>
            <w:r>
      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</w:t>
            </w: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  <w:outlineLvl w:val="1"/>
      </w:pPr>
      <w:r>
        <w:t>I. Мероприятия Программы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  <w:outlineLvl w:val="2"/>
      </w:pPr>
      <w:r>
        <w:t>Таблица 1</w:t>
      </w:r>
    </w:p>
    <w:p w:rsidR="003C714B" w:rsidRDefault="003C714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1417"/>
        <w:gridCol w:w="3345"/>
      </w:tblGrid>
      <w:tr w:rsidR="003C714B">
        <w:tc>
          <w:tcPr>
            <w:tcW w:w="567" w:type="dxa"/>
          </w:tcPr>
          <w:p w:rsidR="003C714B" w:rsidRDefault="003C71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  <w:jc w:val="center"/>
            </w:pPr>
            <w:r>
              <w:t>4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Разработка проектов нормативных правовых актов Республики Коми и </w:t>
            </w:r>
            <w:r>
              <w:lastRenderedPageBreak/>
              <w:t>внесение изменений в законодательные акты Республики Коми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 xml:space="preserve">Государственные органы Республики Коми (далее - </w:t>
            </w:r>
            <w:r>
              <w:lastRenderedPageBreak/>
              <w:t>госорганы РК) (по согласованию), органы исполнительной власти Республики Коми (далее - ОИВ РК), 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 (далее - ОИВ РК, являющиеся учредителями ГУ РК, осуществляющие ОМР, координацию деятельности ГУП РК), органы местного самоуправления в Республике Коми (далее - органы МСУ в РК) (по согласованию), 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(далее - органы МСУ в РК, являющиеся учредителями МУ РК, осуществляющие ОМР, координацию деятельности МУП РК)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Республики Коми и муниципальных нормативных правовых актов, проектов нормативных правовых актов Республики Коми и проектов муниципальных нормативных правовых актов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Проведение мониторинга принятых правовых актов госорганов РК, органов МСУ в РК по вопросам противодействия коррупции в целях установления их соответствия </w:t>
            </w:r>
            <w:r>
              <w:lastRenderedPageBreak/>
              <w:t>законодательству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 xml:space="preserve">Управление Главы Республики Коми по противодействию коррупции (далее - УГРКПК), госорганы РК (по согласованию), ОИВ РК, органы МСУ в РК (по </w:t>
            </w:r>
            <w:r>
              <w:lastRenderedPageBreak/>
              <w:t>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общественных 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оценки антикоррупционных программ (планов противодействия коррупции) ОИВ РК, госорганов РК, органов МСУ в РК и эффективности их реализации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 апреля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проверок по вопросам исполнения законодательства о противодействии коррупции в Республике Коми в госорганах РК, органах МСУ в РК, в ГУ РК и организациях, созданных для выполнения задач, поставленных перед ОИВ РК (в соответствии с утвержденным планом)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заседаний Комиссии по координации работы по противодействию коррупции в Республике Коми, президиума Комиссии по координации работы по противодействию коррупции в Республике Коми, подготовка материалов к заседаниям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Осуществление контроля за исполнением решений, принятых на заседаниях Комиссии по координации работы по противодействию коррупции в Республике Коми, президиумах </w:t>
            </w:r>
            <w:r>
              <w:lastRenderedPageBreak/>
              <w:t>Комиссии по координации работы по противодействию коррупции в Республике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1.11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действенного функционирования комиссий по противодействию коррупции муниципальных образований в Республике Коми/в ГУ РК, ГУП РК, МУ РК, МУП РК,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органы МСУ в РК (по согласованию)/ОИВ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разработки и реализации мер по предупреждению коррупции в ГУ РК, МУ РК, ГУП РК, МУП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Разработка методических рекомендаций, информационно-разъяснительных материалов, модельных нормативных правовых актов госорганов РК, органов МСУ в РК, ГУ РК, ГКП РК, МУ РК, МУП РК по вопросам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госорганами РК и органами МСУ в РК оценки коррупционных рисков, возникающих при реализации возложенных полномочий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ОИВ РК, осуществляющие функции контроля (надзора),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Анализ коррупционных рисков, связанных с участием лиц, замещающих государственные должности Республики Коми и муниципальные должности в Республике Коми, должности </w:t>
            </w:r>
            <w:r>
              <w:lastRenderedPageBreak/>
              <w:t>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1.17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Анализ жалоб и обращений граждан о фактах коррупции в госорганах РК, органах МСУ 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ежеквартально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1.19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Рассмотрение на заседании Комиссии по координации работы по противодействию коррупции в Республике Коми отчета о ходе реализации Программы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до 31 января (ежегодно)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Разработка и реализация мер по обеспечению соблюдения депутатами Государственного Совета Республики Коми (далее - Госсовет </w:t>
            </w:r>
            <w:r>
              <w:lastRenderedPageBreak/>
              <w:t>РК) и Руководителем Аппарата Государственного Совета РК требований законодательства Российской Федерации о противодействии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Госсовет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членами их семей, сведений о доходах, об имуществе и обязательствах имущественного характера, представленных руководителями ГУ РК, МУ РК и членами их семей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 июня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Осуществление контроля за расходами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членов их семей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проверок достоверности и полноты сведений, представляемых гражданами, претендующими на замещение государственных должностей Республики Коми, муниципальных должностей в Республике Коми, должностей государственной гражданской службы Республики Коми, муниципальной службы в Республике Коми, должностей руководителей ГУ РК и МУ в РК,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Осуществление контроля за соблюдением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должностными лицами, ответственными за работу по профилактике коррупционных и иных правонарушений в госорганах РК, органах МСУ в РК,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до 15 числа месяца, следующего за отчетным кварталом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</w:t>
            </w:r>
            <w:r>
              <w:lastRenderedPageBreak/>
              <w:t>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Управление государственной гражданской службы Администрации Главы Республики Коми (далее - УГГС АГРК),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2.10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оценки эффективности деятельности ответственных должностных лиц госорганов РК, органов МСУ в РК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Осуществление контроля за соблюдением требований Федерального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от 18 июля 2011 г. N 223-ФЗ "О закупках 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Министерство финансов Республики Коми (далее - Минфин РК), Комитет Республики Коми по закупкам (далее - Комитет РК по закупкам),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Минфин РК, Комитет РК по закупкам/органы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проведения ежегодных мероприятий, направленных на внедрение в сферу бизнеса антикоррупционных стандартов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 xml:space="preserve">Торгово-промышленная палата Республики Коми (далее - ТПП РК) (по согласованию), Региональное объединение работодателей Союз </w:t>
            </w:r>
            <w:r>
              <w:lastRenderedPageBreak/>
              <w:t>промышленников и предпринимателей Республики Коми (далее - СПП РК) (по согласованию), 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согласованию), 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Проведение в госорганах РК, органах МСУ в РК, иных организациях, осуществляющих закупки в соответствии с Федеральными законами от 5 апреля 2013 г. </w:t>
            </w:r>
            <w:hyperlink r:id="rId13">
              <w:r>
                <w:rPr>
                  <w:color w:val="0000FF"/>
                </w:rPr>
                <w:t>N 44-ФЗ</w:t>
              </w:r>
            </w:hyperlink>
            <w:r>
              <w:t xml:space="preserve">"О контрактной системе в сфере закупок товаров, работ, услуг для обеспечения государственных и муниципальных нужд", от 18 июля 2011 г. </w:t>
            </w:r>
            <w:hyperlink r:id="rId14">
              <w:r>
                <w:rPr>
                  <w:color w:val="0000FF"/>
                </w:rPr>
                <w:t>N 223-ФЗ</w:t>
              </w:r>
            </w:hyperlink>
            <w:r>
              <w:t>"О закупках товаров, работ, услуг отдельными видами юридических лиц", работы, направленной на выявление личной заинтересованности лиц, замещающих государственные должности Республики Коми, муниципальные должности в Республике Коми, государственных служащих Республики Коми и муниципальных служащих в Республике Коми,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и проведение семинаров (рабочих встреч)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Министерство экономического развития и промышленности Республики Коми (далее - Минэкономразвития РК), 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Проведение мероприятий по недопущению нецелевого использования бюджетных </w:t>
            </w:r>
            <w:r>
              <w:lastRenderedPageBreak/>
              <w:t xml:space="preserve">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5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 xml:space="preserve">ежегодно до 15 января года, </w:t>
            </w:r>
            <w:r>
              <w:lastRenderedPageBreak/>
              <w:t>следующего за отчетным (в рамках запланированных контрольных и экспертно-аналитических мероприятий на год)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lastRenderedPageBreak/>
              <w:t>Контрольно-счетная палата Республики Коми (по согласованию), контрольно-</w:t>
            </w:r>
            <w:r>
              <w:lastRenderedPageBreak/>
              <w:t>счетные органы муниципальных образований в Республике Коми (по согласованию)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lastRenderedPageBreak/>
              <w:t>4.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и проведение мероприятий по профессиональному развитию в области противодействия коррупции, в том числе обучения по дополнительным профессиональным программам в области противодействия коррупции:</w:t>
            </w:r>
          </w:p>
          <w:p w:rsidR="003C714B" w:rsidRDefault="003C714B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противодействии коррупции;</w:t>
            </w:r>
          </w:p>
          <w:p w:rsidR="003C714B" w:rsidRDefault="003C714B">
            <w:pPr>
              <w:pStyle w:val="ConsPlusNormal"/>
              <w:jc w:val="both"/>
            </w:pPr>
            <w:r>
              <w:t>-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стандартов;</w:t>
            </w:r>
          </w:p>
          <w:p w:rsidR="003C714B" w:rsidRDefault="003C714B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УГГС АГРК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Осуществление комплекса организационных, разъяснительных и иных мер по соблюдению лицами, замещающими государственные должности Республики Коми, муниципальные должности в Республике Коми, должности </w:t>
            </w:r>
            <w:r>
              <w:lastRenderedPageBreak/>
              <w:t>государственной гражданской службы Республики Коми,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тематических, информационно-методических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1 раз в полугодие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реализации мер по расширению информированности граждан по вопросам противодействия коррупции путем публикации в средствах массовой информации и интернет-ресурсах социальной рекламы и статей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Министерство цифрового развития, связи и массовых коммуникаций Республики Коми (далее - Минцифры РК)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проведения обучающих семинаров для лиц, в должностные обязанности которых входит проведение антикоррупционной экспертизы нормативных актов и проектов таких актов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Проведение с руководителями и работниками ГУ РК, ГУП РК, МУ РК, МУП РК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</w:t>
            </w:r>
            <w:r>
              <w:lastRenderedPageBreak/>
              <w:t>обязательных требований, ограничений и запретов"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4.7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Разработка и распространение информационных материалов и печатной продукции, проведение учебно-методических семинаров продолжительностью до пяти дней для работников общеобразовательных организаций по вопросам использования элементов антикоррупционного воспитания в учебном процессе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Министерство образования, науки и молодежной политики Республики Коми (далее - Минобраз РК), государственное образовательное учреждение дополнительного профессионального образования "Коми республиканский институт развития образования" (далее - ГОУ ДПО "КРИРО")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реализации в Республике Коми открытого онлайн-курса по теме "Противодействие коррупции. 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Минобраз РК, ГОУ ДПО "КРИРО"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Оказание гражданам в установленном порядке бесплатной юридической помощи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Министерство юстиции Республики Коми (далее - Минюст РК), государственное казенное учреждение Республики Коми "Центр обеспечения деятельности Администрации Главы Республики Коми" (далее - ГКУ РК "ЦОД АГРК")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Подготовка и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</w:t>
            </w:r>
            <w:r>
              <w:lastRenderedPageBreak/>
              <w:t>атмосферы нетерпимости к коррупционным проявлениям, обеспечение во взаимодействии с образовательными организациями проведения в субъектах Российской Федерации регулярных публичных лекций по антикоррупционной тематике и обеспечение создания и распространения в сети "Интернет" контента, направленного на популяризацию в обществе антикоррупционных стандартов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 xml:space="preserve">региональное отделение Общероссийской общественной организации "Ассоциация юристов России" в Республике Коми (по согласованию), Минобраз РК, Министерство </w:t>
            </w:r>
            <w:r>
              <w:lastRenderedPageBreak/>
              <w:t>культуры, туризма и архивного дела Республики Коми (далее - Минкульт РК)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4.13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Анализ практики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до 1 марта 2024 г.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госорганов РК, органов МСУ 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Минобраз РК, Минкульт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4.16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Опубликование на официальных сайтах госорганов РК, органов МСУ в РК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согласованию), УГРКПК, ТПП РК (по согласованию), СПП РК (по согласованию)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t xml:space="preserve">5.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</w:t>
            </w:r>
            <w:r>
              <w:lastRenderedPageBreak/>
              <w:t>общества по вопросам реализации антикоррупционной политики в Республике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ежегодного проведения социологического исследования по оценке уровня коррупции в Республике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Проведение общественной экспертизы проектов законов Республики Коми, а также проектов нормативных правовых актов ОИВ РК, имеющих наиболее важное значение для населения Республики Коми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размещения проектов нормативных правовых актов Республики Коми, разработчиками которых являются ОИВ РК, проектов нормативных правовых актов ОИВ РК,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функционирования единого регионального интернет-портала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Минцифры РК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функционирования специализированного информационно-методического ресурса по вопросам реализации требований законодательства о противодействии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5.7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Организация и проведение комплекса просветительских и воспитательных мер (заседаний "круглых столов", "прямых линий") по вопросам противодействия коррупции,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Общественная палата Республики Коми (по согласованию), Союз организаций профсоюзов "Федерация профсоюзов Республики Коми" (по согласованию), СПП РК (по согласованию), ГКУ РК "ЦОД АГРК" (по согласованию), УГРКПК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Формирование и внедрение системы общественного контроля и оценки общественными организациями наличия коррупционных рисков в деятельности госорганов РК, органов МСУ 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функционирования в госорганах РК, органах МСУ в РК "телефонов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Обеспечение контроля представительными органами МСУ в РК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представительные органы МСУ в РК в Республике Коми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5.11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Обеспечение рассмотрения общественными советами госорганов РК, органов МСУ в РК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ГУ РК, </w:t>
            </w:r>
            <w:r>
              <w:lastRenderedPageBreak/>
              <w:t>МУ РК, ГУП РК, МУП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3C714B">
        <w:tc>
          <w:tcPr>
            <w:tcW w:w="9014" w:type="dxa"/>
            <w:gridSpan w:val="4"/>
          </w:tcPr>
          <w:p w:rsidR="003C714B" w:rsidRDefault="003C714B">
            <w:pPr>
              <w:pStyle w:val="ConsPlusNormal"/>
              <w:jc w:val="center"/>
              <w:outlineLvl w:val="3"/>
            </w:pPr>
            <w:r>
              <w:lastRenderedPageBreak/>
              <w:t>6. Мониторинг мер антикоррупционной политики в Республике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эффективности осуществления регионального государственного контроля (надзора)/</w:t>
            </w:r>
          </w:p>
          <w:p w:rsidR="003C714B" w:rsidRDefault="003C714B">
            <w:pPr>
              <w:pStyle w:val="ConsPlusNormal"/>
              <w:jc w:val="both"/>
            </w:pPr>
            <w:r>
              <w:t>муниципального контроля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15 марта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УГГС АГРК, ОИВ РК/органы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6.2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материалов средств массовой информации и интернет-ресурсов в Республике Коми по вопросам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Минцифры РК, ОИВ РК, 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6.3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УГРКПК, госорганы РК (по согласованию), ОИВ РК, ОИВ РК, являющиеся учредителями ГУ РК, осуществляющие ОМР, координацию деятельности ГУП РК, органы МСУ в РК (по согласованию),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6.4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результатов проведенной правовой экспертизы муниципальных нормативных правовых актов органов МСУ 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государственное казенное учреждение Республики Коми "Государственное юридическое бюро"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6.5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Минюст РК, Министерство труда, занятости и социальной защиты Республики Коми, Минцифры РК, Общественная палата Республики Коми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6.6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коррупции:</w:t>
            </w:r>
          </w:p>
          <w:p w:rsidR="003C714B" w:rsidRDefault="003C714B">
            <w:pPr>
              <w:pStyle w:val="ConsPlusNormal"/>
              <w:jc w:val="both"/>
            </w:pPr>
            <w:r>
              <w:t>- в сфере лесного хозяйства;</w:t>
            </w:r>
          </w:p>
          <w:p w:rsidR="003C714B" w:rsidRDefault="003C714B">
            <w:pPr>
              <w:pStyle w:val="ConsPlusNormal"/>
              <w:jc w:val="both"/>
            </w:pPr>
            <w:r>
              <w:t>- при распоряжении земельными участками, находящимися в государственной или муниципальной собственности;</w:t>
            </w:r>
          </w:p>
          <w:p w:rsidR="003C714B" w:rsidRDefault="003C714B">
            <w:pPr>
              <w:pStyle w:val="ConsPlusNormal"/>
              <w:jc w:val="both"/>
            </w:pPr>
            <w:r>
              <w:t xml:space="preserve">- при осуществлении закупок товаров, работ и услуг, в том числе лекарственных средств и медицинской техники для обеспечения государственных нужд </w:t>
            </w:r>
            <w:r>
              <w:lastRenderedPageBreak/>
              <w:t>и организации оказания медицинской помощи гражданам;</w:t>
            </w:r>
          </w:p>
          <w:p w:rsidR="003C714B" w:rsidRDefault="003C714B">
            <w:pPr>
              <w:pStyle w:val="ConsPlusNormal"/>
              <w:jc w:val="both"/>
            </w:pPr>
            <w:r>
              <w:t>- при оказании медицинских и образовательных услуг;</w:t>
            </w:r>
          </w:p>
          <w:p w:rsidR="003C714B" w:rsidRDefault="003C714B">
            <w:pPr>
              <w:pStyle w:val="ConsPlusNormal"/>
              <w:jc w:val="both"/>
            </w:pPr>
            <w:r>
              <w:t>- в сфере жилищно-коммунального хозяйства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Комитет Республики Коми имущественных и земельных отношений, Министерство здравоохранения Республики Коми, Министерство природных ресурсов и охраны окружающей среды Республики Коми, Минобраз РК, Комитет Республики Коми по тарифам, Комитет РК по закупкам, Служба Республики Коми строительного, жилищного и технического надзора (контроля)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6.7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 в сфере предпринимательской деятельности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6.8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результатов проведенных антикоррупционных экспертиз нормативных правовых актов Республики Коми, госорганов РК, проектов нормативных правовых актов Республики Коми, госорганов РК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6.9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до 1 ноября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Минобраз РК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6.10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>Мониторинг качества предоставления государственных/муниципальных услуг, оказываемых ОИВ РК/органами МСУ в РК и учреждениями, в отношении которых ОИВ РК/органы МСУ в РК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t>ежегодно до 1 февраля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Минэкономразвития РК, ОИВ РК/органы МСУ В РК (по согласованию)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6.11</w:t>
            </w:r>
          </w:p>
        </w:tc>
        <w:tc>
          <w:tcPr>
            <w:tcW w:w="3685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Мониторинг информации о выявленных коррупционных правонарушениях и коррупционных рисках с обобщением статистических </w:t>
            </w:r>
            <w:r>
              <w:lastRenderedPageBreak/>
              <w:t>данных, в результате участия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</w:t>
            </w:r>
          </w:p>
        </w:tc>
        <w:tc>
          <w:tcPr>
            <w:tcW w:w="1417" w:type="dxa"/>
          </w:tcPr>
          <w:p w:rsidR="003C714B" w:rsidRDefault="003C714B">
            <w:pPr>
              <w:pStyle w:val="ConsPlusNormal"/>
            </w:pPr>
            <w:r>
              <w:lastRenderedPageBreak/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3C714B" w:rsidRDefault="003C714B">
            <w:pPr>
              <w:pStyle w:val="ConsPlusNormal"/>
            </w:pPr>
            <w:r>
              <w:t>УГРКПК</w:t>
            </w: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  <w:outlineLvl w:val="1"/>
      </w:pPr>
      <w:r>
        <w:t>II. Целевые показатели (индикаторы) Программы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  <w:outlineLvl w:val="2"/>
      </w:pPr>
      <w:r>
        <w:t>Таблица 2</w:t>
      </w:r>
    </w:p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</w:pPr>
      <w:r>
        <w:t>Динамика целевых показателей (индикаторов) Программы</w:t>
      </w:r>
    </w:p>
    <w:p w:rsidR="003C714B" w:rsidRDefault="003C714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2"/>
        <w:gridCol w:w="850"/>
        <w:gridCol w:w="850"/>
        <w:gridCol w:w="850"/>
        <w:gridCol w:w="850"/>
      </w:tblGrid>
      <w:tr w:rsidR="003C714B">
        <w:tc>
          <w:tcPr>
            <w:tcW w:w="567" w:type="dxa"/>
            <w:vMerge w:val="restart"/>
          </w:tcPr>
          <w:p w:rsidR="003C714B" w:rsidRDefault="003C71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</w:tcPr>
          <w:p w:rsidR="003C714B" w:rsidRDefault="003C714B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3400" w:type="dxa"/>
            <w:gridSpan w:val="4"/>
          </w:tcPr>
          <w:p w:rsidR="003C714B" w:rsidRDefault="003C714B">
            <w:pPr>
              <w:pStyle w:val="ConsPlusNormal"/>
              <w:jc w:val="center"/>
            </w:pPr>
            <w:r>
              <w:t>Планируемое значение показателя (индикатора) по годам</w:t>
            </w:r>
          </w:p>
        </w:tc>
      </w:tr>
      <w:tr w:rsidR="003C714B">
        <w:tc>
          <w:tcPr>
            <w:tcW w:w="567" w:type="dxa"/>
            <w:vMerge/>
          </w:tcPr>
          <w:p w:rsidR="003C714B" w:rsidRDefault="003C714B">
            <w:pPr>
              <w:pStyle w:val="ConsPlusNormal"/>
            </w:pPr>
          </w:p>
        </w:tc>
        <w:tc>
          <w:tcPr>
            <w:tcW w:w="5102" w:type="dxa"/>
            <w:vMerge/>
          </w:tcPr>
          <w:p w:rsidR="003C714B" w:rsidRDefault="003C714B">
            <w:pPr>
              <w:pStyle w:val="ConsPlusNormal"/>
            </w:pP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2024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6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Доля государственных учреждений Республики Коми, муниципальных учреждений в Республике Коми, государственных унитарных предприятий </w:t>
            </w:r>
            <w:r>
              <w:lastRenderedPageBreak/>
              <w:t>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6.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7.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8.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</w:t>
            </w:r>
            <w:r>
              <w:lastRenderedPageBreak/>
              <w:t>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10.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11.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12.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</w:t>
            </w:r>
            <w:r>
              <w:lastRenderedPageBreak/>
              <w:t>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100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33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14.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 xml:space="preserve"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</w:t>
            </w:r>
            <w:r>
              <w:lastRenderedPageBreak/>
              <w:t>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15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16.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3C714B">
        <w:tc>
          <w:tcPr>
            <w:tcW w:w="567" w:type="dxa"/>
          </w:tcPr>
          <w:p w:rsidR="003C714B" w:rsidRDefault="003C714B">
            <w:pPr>
              <w:pStyle w:val="ConsPlusNormal"/>
            </w:pPr>
            <w:r>
              <w:t>17.</w:t>
            </w:r>
          </w:p>
        </w:tc>
        <w:tc>
          <w:tcPr>
            <w:tcW w:w="5102" w:type="dxa"/>
          </w:tcPr>
          <w:p w:rsidR="003C714B" w:rsidRDefault="003C714B">
            <w:pPr>
              <w:pStyle w:val="ConsPlusNormal"/>
              <w:jc w:val="both"/>
            </w:pPr>
            <w: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C714B" w:rsidRDefault="003C714B">
            <w:pPr>
              <w:pStyle w:val="ConsPlusNormal"/>
              <w:jc w:val="center"/>
            </w:pPr>
            <w:r>
              <w:t>8</w:t>
            </w:r>
          </w:p>
        </w:tc>
      </w:tr>
    </w:tbl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  <w:outlineLvl w:val="1"/>
      </w:pPr>
      <w:r>
        <w:t>III. Управление Программой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 (далее - Ответственный исполнитель Программы).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В ходе реализации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1. Ответственный исполнитель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1) готовит и вносит в установленном порядке на рассмотрение Главе Республики Коми предложения о внесении изменений и (или) дополнений в Программу;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2) осуществляет мониторинг хода реализации Программы;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3) ежегодно до 25 января года, следующего за отчетным годом, представляет Главе Республики Коми отчет о ходе реализации Программы;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4) обеспечивает размещение отчета о ходе реализации Программы на официальном сайте Правительства Республики Коми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2. Исполнители Программы: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1) осуществляют необходимую работу по выполнению мероприятий Программы;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>2) представляют Ответственному исполнителю Программы 1 раз в полугодие, в срок до 15 июля (за 1 полугодие отчетного года), до 20 декабря (за отчетный год), отчеты о ходе реализации Программы.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  <w:jc w:val="right"/>
        <w:outlineLvl w:val="0"/>
      </w:pPr>
      <w:r>
        <w:t>Приложение N 2</w:t>
      </w:r>
    </w:p>
    <w:p w:rsidR="003C714B" w:rsidRDefault="003C714B">
      <w:pPr>
        <w:pStyle w:val="ConsPlusNormal"/>
        <w:jc w:val="right"/>
      </w:pPr>
      <w:r>
        <w:t>к Указу</w:t>
      </w:r>
    </w:p>
    <w:p w:rsidR="003C714B" w:rsidRDefault="003C714B">
      <w:pPr>
        <w:pStyle w:val="ConsPlusNormal"/>
        <w:jc w:val="right"/>
      </w:pPr>
      <w:r>
        <w:t>Главы Республики Коми</w:t>
      </w:r>
    </w:p>
    <w:p w:rsidR="003C714B" w:rsidRDefault="003C714B">
      <w:pPr>
        <w:pStyle w:val="ConsPlusNormal"/>
        <w:jc w:val="right"/>
      </w:pPr>
      <w:r>
        <w:t>от 16 сентября 2021 г. N 111</w:t>
      </w:r>
    </w:p>
    <w:p w:rsidR="003C714B" w:rsidRDefault="003C714B">
      <w:pPr>
        <w:pStyle w:val="ConsPlusNormal"/>
      </w:pPr>
    </w:p>
    <w:p w:rsidR="003C714B" w:rsidRDefault="003C714B">
      <w:pPr>
        <w:pStyle w:val="ConsPlusTitle"/>
        <w:jc w:val="center"/>
      </w:pPr>
      <w:bookmarkStart w:id="1" w:name="P598"/>
      <w:bookmarkEnd w:id="1"/>
      <w:r>
        <w:t>ПЕРЕЧЕНЬ</w:t>
      </w:r>
    </w:p>
    <w:p w:rsidR="003C714B" w:rsidRDefault="003C714B">
      <w:pPr>
        <w:pStyle w:val="ConsPlusTitle"/>
        <w:jc w:val="center"/>
      </w:pPr>
      <w:r>
        <w:t>НЕКОТОРЫХ УКАЗОВ ГЛАВЫ РЕСПУБЛИКИ КОМИ,</w:t>
      </w:r>
    </w:p>
    <w:p w:rsidR="003C714B" w:rsidRDefault="003C714B">
      <w:pPr>
        <w:pStyle w:val="ConsPlusTitle"/>
        <w:jc w:val="center"/>
      </w:pPr>
      <w:r>
        <w:t>ПРИЗНАВАЕМЫХ УТРАТИВШИМИ СИЛУ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  <w:ind w:firstLine="540"/>
        <w:jc w:val="both"/>
      </w:pPr>
      <w:r>
        <w:t xml:space="preserve">1. </w:t>
      </w:r>
      <w:hyperlink r:id="rId16">
        <w:r>
          <w:rPr>
            <w:color w:val="0000FF"/>
          </w:rPr>
          <w:t>Указ</w:t>
        </w:r>
      </w:hyperlink>
      <w:r>
        <w:t xml:space="preserve">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Пункт 7</w:t>
        </w:r>
      </w:hyperlink>
      <w:r>
        <w:t xml:space="preserve"> приложения к Указу Главы Республики Коми от 21 мая 2019 г. N 43 "О внесении изменений в некоторые указы Главы Республики Коми".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3. </w:t>
      </w:r>
      <w:hyperlink r:id="rId18">
        <w:r>
          <w:rPr>
            <w:color w:val="0000FF"/>
          </w:rPr>
          <w:t>Указ</w:t>
        </w:r>
      </w:hyperlink>
      <w:r>
        <w:t xml:space="preserve"> Главы Республики Коми от 30 августа 2019 г. N 88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4. </w:t>
      </w:r>
      <w:hyperlink r:id="rId19">
        <w:r>
          <w:rPr>
            <w:color w:val="0000FF"/>
          </w:rPr>
          <w:t>Пункт 11</w:t>
        </w:r>
      </w:hyperlink>
      <w:r>
        <w:t xml:space="preserve"> приложения к Указу Главы Республики Коми от 6 июля 2020 г. N 69 "О внесении изменений в некоторые решения Главы Республики Коми".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5. </w:t>
      </w:r>
      <w:hyperlink r:id="rId20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29 июля 2020 г. N 79 "О внесении изменений в некоторые указы Главы Республики Коми".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6. </w:t>
      </w:r>
      <w:hyperlink r:id="rId21">
        <w:r>
          <w:rPr>
            <w:color w:val="0000FF"/>
          </w:rPr>
          <w:t>Указ</w:t>
        </w:r>
      </w:hyperlink>
      <w:r>
        <w:t xml:space="preserve"> Главы Республики Коми от 21 декабря 2020 г. N 142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3C714B" w:rsidRDefault="003C714B">
      <w:pPr>
        <w:pStyle w:val="ConsPlusNormal"/>
        <w:spacing w:before="220"/>
        <w:ind w:firstLine="540"/>
        <w:jc w:val="both"/>
      </w:pPr>
      <w:r>
        <w:t xml:space="preserve">7. </w:t>
      </w:r>
      <w:hyperlink r:id="rId22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17 февраля 2021 г. N 25 "О внесении изменений в некоторые указы Главы Республики Коми".</w:t>
      </w:r>
    </w:p>
    <w:p w:rsidR="003C714B" w:rsidRDefault="003C714B">
      <w:pPr>
        <w:pStyle w:val="ConsPlusNormal"/>
      </w:pPr>
    </w:p>
    <w:p w:rsidR="003C714B" w:rsidRDefault="003C714B">
      <w:pPr>
        <w:pStyle w:val="ConsPlusNormal"/>
      </w:pPr>
    </w:p>
    <w:p w:rsidR="003C714B" w:rsidRDefault="003C71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5997" w:rsidRDefault="00B45997"/>
    <w:sectPr w:rsidR="00B45997" w:rsidSect="007C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3C714B"/>
    <w:rsid w:val="003C714B"/>
    <w:rsid w:val="00B45997"/>
    <w:rsid w:val="00CF0458"/>
    <w:rsid w:val="00F7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7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71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FDB710102DB5EE03C0DCF888E56655EBF1BA2A7A36180F8B9CAFC6CCE813DA244B2B03543E80A5AC28AAB4F3Fh3M" TargetMode="External"/><Relationship Id="rId13" Type="http://schemas.openxmlformats.org/officeDocument/2006/relationships/hyperlink" Target="consultantplus://offline/ref=8A3FDB710102DB5EE03C0DCF888E566559B719ACAEAE6180F8B9CAFC6CCE813DA244B2B03543E80A5AC28AAB4F3Fh3M" TargetMode="External"/><Relationship Id="rId18" Type="http://schemas.openxmlformats.org/officeDocument/2006/relationships/hyperlink" Target="consultantplus://offline/ref=8A3FDB710102DB5EE03C0DD98BE208615BBD47A6AFAC6CD7A4EFCCAB339E8768F004ECE96405A30758DE96AB4FEEBD468B32h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3FDB710102DB5EE03C0DD98BE208615BBD47A6AFA26ED0A1EDCCAB339E8768F004ECE96405A30758DE96AB4FEEBD468B32h7M" TargetMode="External"/><Relationship Id="rId7" Type="http://schemas.openxmlformats.org/officeDocument/2006/relationships/hyperlink" Target="consultantplus://offline/ref=8A3FDB710102DB5EE03C0DCF888E566559B51FAFADAD6180F8B9CAFC6CCE813DA244B2B03543E80A5AC28AAB4F3Fh3M" TargetMode="External"/><Relationship Id="rId12" Type="http://schemas.openxmlformats.org/officeDocument/2006/relationships/hyperlink" Target="consultantplus://offline/ref=8A3FDB710102DB5EE03C0DCF888E566559B51AAFAFAD6180F8B9CAFC6CCE813DA244B2B03543E80A5AC28AAB4F3Fh3M" TargetMode="External"/><Relationship Id="rId17" Type="http://schemas.openxmlformats.org/officeDocument/2006/relationships/hyperlink" Target="consultantplus://offline/ref=8A3FDB710102DB5EE03C0DD98BE208615BBD47A6AFAC68D7ACEACCAB339E8768F004ECE97605FB0B58DC88A845FBEB17CD716B8A68BBC1608E023BBE3Eh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3FDB710102DB5EE03C0DD98BE208615BBD47A6AFA26DD7A5EBCCAB339E8768F004ECE96405A30758DE96AB4FEEBD468B32h7M" TargetMode="External"/><Relationship Id="rId20" Type="http://schemas.openxmlformats.org/officeDocument/2006/relationships/hyperlink" Target="consultantplus://offline/ref=8A3FDB710102DB5EE03C0DD98BE208615BBD47A6AFAD63D4A0E8CCAB339E8768F004ECE97605FB0B58DC88A34CFBEB17CD716B8A68BBC1608E023BBE3Eh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FDB710102DB5EE03C0DD98BE208615BBD47A6ACAA69D7A5E9CCAB339E8768F004ECE97605FB0B58DC88AB4BFBEB17CD716B8A68BBC1608E023BBE3Eh5M" TargetMode="External"/><Relationship Id="rId11" Type="http://schemas.openxmlformats.org/officeDocument/2006/relationships/hyperlink" Target="consultantplus://offline/ref=8A3FDB710102DB5EE03C0DCF888E566559B719ACAEAE6180F8B9CAFC6CCE813DA244B2B03543E80A5AC28AAB4F3Fh3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A3FDB710102DB5EE03C0DD98BE208615BBD47A6ACAA69D7A5E9CCAB339E8768F004ECE97605FB0B58DC88AB48FBEB17CD716B8A68BBC1608E023BBE3Eh5M" TargetMode="External"/><Relationship Id="rId15" Type="http://schemas.openxmlformats.org/officeDocument/2006/relationships/hyperlink" Target="consultantplus://offline/ref=8A3FDB710102DB5EE03C0DCF888E56655EB311ABACAC6180F8B9CAFC6CCE813DA244B2B03543E80A5AC28AAB4F3Fh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A3FDB710102DB5EE03C0DD98BE208615BBD47A6ACAA69D7A5E9CCAB339E8768F004ECE97605FB0B58DC88AB4AFBEB17CD716B8A68BBC1608E023BBE3Eh5M" TargetMode="External"/><Relationship Id="rId19" Type="http://schemas.openxmlformats.org/officeDocument/2006/relationships/hyperlink" Target="consultantplus://offline/ref=8A3FDB710102DB5EE03C0DD98BE208615BBD47A6AFAD62D5A6EACCAB339E8768F004ECE97605FB0B58DC89A34AFBEB17CD716B8A68BBC1608E023BBE3Eh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3FDB710102DB5EE03C0DD98BE208615BBD47A6ACAB6BD0ACEBCCAB339E8768F004ECE96405A30758DE96AB4FEEBD468B32h7M" TargetMode="External"/><Relationship Id="rId14" Type="http://schemas.openxmlformats.org/officeDocument/2006/relationships/hyperlink" Target="consultantplus://offline/ref=8A3FDB710102DB5EE03C0DCF888E566559B51AAFAFAD6180F8B9CAFC6CCE813DA244B2B03543E80A5AC28AAB4F3Fh3M" TargetMode="External"/><Relationship Id="rId22" Type="http://schemas.openxmlformats.org/officeDocument/2006/relationships/hyperlink" Target="consultantplus://offline/ref=8A3FDB710102DB5EE03C0DD98BE208615BBD47A6AFA26DD6A6EACCAB339E8768F004ECE97605FB0B58DC88A949FBEB17CD716B8A68BBC1608E023BBE3Eh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9352</Words>
  <Characters>53307</Characters>
  <Application>Microsoft Office Word</Application>
  <DocSecurity>0</DocSecurity>
  <Lines>444</Lines>
  <Paragraphs>125</Paragraphs>
  <ScaleCrop>false</ScaleCrop>
  <Company>Microsoft</Company>
  <LinksUpToDate>false</LinksUpToDate>
  <CharactersWithSpaces>62534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User</cp:lastModifiedBy>
  <cp:revision>2</cp:revision>
  <dcterms:created xsi:type="dcterms:W3CDTF">2023-03-03T10:10:00Z</dcterms:created>
  <dcterms:modified xsi:type="dcterms:W3CDTF">2023-03-03T10:10:00Z</dcterms:modified>
</cp:coreProperties>
</file>