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F9" w:rsidRDefault="00CE57F9" w:rsidP="00CE57F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9315" cy="9823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82345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F9" w:rsidRDefault="00CE57F9" w:rsidP="00CE57F9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E57F9" w:rsidRDefault="00CE57F9" w:rsidP="00CE5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  сельского поселения «Слудка»</w:t>
      </w:r>
    </w:p>
    <w:p w:rsidR="00CE57F9" w:rsidRDefault="00CE57F9" w:rsidP="00CE57F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 </w:t>
      </w:r>
    </w:p>
    <w:p w:rsidR="00CE57F9" w:rsidRDefault="00CE57F9" w:rsidP="00CE57F9">
      <w:pPr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Придаш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сиктса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овмодчоминса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администрациялон</w:t>
      </w:r>
      <w:proofErr w:type="spellEnd"/>
    </w:p>
    <w:p w:rsidR="00CE57F9" w:rsidRDefault="00CE57F9" w:rsidP="00CE57F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b/>
          <w:sz w:val="24"/>
          <w:szCs w:val="24"/>
        </w:rPr>
        <w:t>шуöм</w:t>
      </w:r>
      <w:proofErr w:type="spellEnd"/>
    </w:p>
    <w:p w:rsidR="00CE57F9" w:rsidRDefault="00CE57F9" w:rsidP="00CE57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CE57F9" w:rsidTr="00874015">
        <w:tc>
          <w:tcPr>
            <w:tcW w:w="4361" w:type="dxa"/>
          </w:tcPr>
          <w:p w:rsidR="00CE57F9" w:rsidRDefault="00CE57F9" w:rsidP="00874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   27 ноября  2023 г                                                                 </w:t>
            </w:r>
          </w:p>
        </w:tc>
        <w:tc>
          <w:tcPr>
            <w:tcW w:w="4925" w:type="dxa"/>
          </w:tcPr>
          <w:p w:rsidR="00CE57F9" w:rsidRDefault="00CE57F9" w:rsidP="00874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11/ 71</w:t>
            </w:r>
          </w:p>
        </w:tc>
      </w:tr>
    </w:tbl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Об исключении из Реестра муниципальной казны </w:t>
      </w: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объектов недвижимости (</w:t>
      </w:r>
      <w:proofErr w:type="spellStart"/>
      <w:r>
        <w:rPr>
          <w:sz w:val="24"/>
          <w:szCs w:val="24"/>
        </w:rPr>
        <w:t>ОНСы</w:t>
      </w:r>
      <w:proofErr w:type="spellEnd"/>
      <w:r>
        <w:rPr>
          <w:sz w:val="24"/>
          <w:szCs w:val="24"/>
        </w:rPr>
        <w:t>)</w:t>
      </w: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ind w:firstLine="709"/>
        <w:rPr>
          <w:sz w:val="24"/>
        </w:rPr>
      </w:pPr>
      <w:r>
        <w:rPr>
          <w:sz w:val="24"/>
          <w:szCs w:val="24"/>
        </w:rPr>
        <w:t xml:space="preserve">Руководствуясь   статьями 38, 50, 51  ФЗ </w:t>
      </w:r>
      <w:r w:rsidRPr="00E720C1">
        <w:rPr>
          <w:sz w:val="24"/>
          <w:szCs w:val="24"/>
        </w:rPr>
        <w:t>от 6.10.2003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статьями.  статьями 22, 42  Устава сельского поселения «Слудка»,  </w:t>
      </w:r>
      <w:r w:rsidRPr="00C66D1D">
        <w:rPr>
          <w:sz w:val="24"/>
        </w:rPr>
        <w:t xml:space="preserve">статьями 37, 38 Положения о порядке владения, пользования и распоряжения муниципальной собственностью сельского поселения «Слудка», утвержденным решением Совета СП «Слудка» от </w:t>
      </w:r>
      <w:r>
        <w:rPr>
          <w:sz w:val="24"/>
        </w:rPr>
        <w:t>30.01</w:t>
      </w:r>
      <w:r w:rsidRPr="00C66D1D">
        <w:rPr>
          <w:sz w:val="24"/>
        </w:rPr>
        <w:t>.20</w:t>
      </w:r>
      <w:r>
        <w:rPr>
          <w:sz w:val="24"/>
        </w:rPr>
        <w:t>1</w:t>
      </w:r>
      <w:r w:rsidRPr="00C66D1D">
        <w:rPr>
          <w:sz w:val="24"/>
        </w:rPr>
        <w:t xml:space="preserve">9 № </w:t>
      </w:r>
      <w:r>
        <w:rPr>
          <w:sz w:val="24"/>
        </w:rPr>
        <w:t>1</w:t>
      </w:r>
      <w:r w:rsidRPr="00C66D1D">
        <w:rPr>
          <w:sz w:val="24"/>
        </w:rPr>
        <w:t>/</w:t>
      </w:r>
      <w:r>
        <w:rPr>
          <w:sz w:val="24"/>
        </w:rPr>
        <w:t>1</w:t>
      </w:r>
      <w:r w:rsidRPr="00C66D1D">
        <w:rPr>
          <w:sz w:val="24"/>
        </w:rPr>
        <w:t>-</w:t>
      </w:r>
      <w:r>
        <w:rPr>
          <w:sz w:val="24"/>
        </w:rPr>
        <w:t>4</w:t>
      </w:r>
      <w:r w:rsidRPr="00C66D1D">
        <w:rPr>
          <w:sz w:val="24"/>
        </w:rPr>
        <w:t>-4,</w:t>
      </w:r>
      <w:r>
        <w:rPr>
          <w:sz w:val="24"/>
        </w:rPr>
        <w:t xml:space="preserve"> на основании договоров купли –продажи № 1 и 2 от 01.08.2023 г. и актов приема – передачи муниципального имущества от 08.08.2023, администрация сельского поселения «Слудка»</w:t>
      </w: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1. Исключить из Реестра муниципальной казны муниципальное  имущество согласно приложению.</w:t>
      </w: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2. Контроль за исполнением постановления возложить на ведущего специалист администрации Журавлеву Т.А..</w:t>
      </w: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rPr>
          <w:sz w:val="24"/>
          <w:szCs w:val="24"/>
        </w:rPr>
      </w:pPr>
    </w:p>
    <w:p w:rsidR="00CE57F9" w:rsidRDefault="00CE57F9" w:rsidP="00CE57F9">
      <w:pPr>
        <w:tabs>
          <w:tab w:val="left" w:pos="2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«Слудка»                            Н.Ю. Косолапова</w:t>
      </w:r>
    </w:p>
    <w:p w:rsidR="00CE57F9" w:rsidRDefault="00CE57F9" w:rsidP="00CE57F9">
      <w:pPr>
        <w:tabs>
          <w:tab w:val="left" w:pos="2700"/>
        </w:tabs>
        <w:jc w:val="center"/>
        <w:rPr>
          <w:sz w:val="24"/>
          <w:szCs w:val="24"/>
        </w:rPr>
      </w:pPr>
    </w:p>
    <w:p w:rsidR="00CE57F9" w:rsidRDefault="00CE57F9" w:rsidP="00CE57F9">
      <w:pPr>
        <w:spacing w:line="360" w:lineRule="auto"/>
        <w:jc w:val="center"/>
        <w:rPr>
          <w:sz w:val="24"/>
          <w:szCs w:val="24"/>
        </w:rPr>
      </w:pPr>
    </w:p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/>
    <w:p w:rsidR="00CE57F9" w:rsidRDefault="00CE57F9" w:rsidP="00CE57F9">
      <w:pPr>
        <w:jc w:val="right"/>
      </w:pPr>
    </w:p>
    <w:p w:rsidR="00CE57F9" w:rsidRDefault="00CE57F9" w:rsidP="00CE57F9">
      <w:pPr>
        <w:jc w:val="right"/>
      </w:pPr>
      <w:r>
        <w:lastRenderedPageBreak/>
        <w:t xml:space="preserve">Приложение   </w:t>
      </w:r>
    </w:p>
    <w:p w:rsidR="00CE57F9" w:rsidRDefault="00CE57F9" w:rsidP="00CE57F9">
      <w:pPr>
        <w:jc w:val="right"/>
      </w:pPr>
      <w:r>
        <w:t>к постановлению администрации</w:t>
      </w:r>
    </w:p>
    <w:p w:rsidR="00CE57F9" w:rsidRDefault="00CE57F9" w:rsidP="00CE57F9">
      <w:pPr>
        <w:jc w:val="right"/>
      </w:pPr>
      <w:r>
        <w:t xml:space="preserve"> № 11/71 от 27.11.2023</w:t>
      </w:r>
    </w:p>
    <w:p w:rsidR="00CE57F9" w:rsidRDefault="00CE57F9" w:rsidP="00CE57F9">
      <w:pPr>
        <w:jc w:val="right"/>
        <w:rPr>
          <w:sz w:val="24"/>
          <w:szCs w:val="24"/>
        </w:rPr>
      </w:pPr>
    </w:p>
    <w:p w:rsidR="00CE57F9" w:rsidRDefault="00CE57F9" w:rsidP="00CE57F9">
      <w:pPr>
        <w:jc w:val="right"/>
        <w:rPr>
          <w:sz w:val="24"/>
          <w:szCs w:val="24"/>
        </w:rPr>
      </w:pPr>
    </w:p>
    <w:p w:rsidR="00CE57F9" w:rsidRDefault="00CE57F9" w:rsidP="00CE57F9">
      <w:pPr>
        <w:jc w:val="right"/>
        <w:rPr>
          <w:sz w:val="24"/>
          <w:szCs w:val="24"/>
        </w:rPr>
      </w:pPr>
    </w:p>
    <w:p w:rsidR="00CE57F9" w:rsidRDefault="00CE57F9" w:rsidP="00CE57F9">
      <w:pPr>
        <w:jc w:val="right"/>
        <w:rPr>
          <w:sz w:val="24"/>
          <w:szCs w:val="24"/>
        </w:rPr>
      </w:pPr>
    </w:p>
    <w:p w:rsidR="00CE57F9" w:rsidRPr="001F5C87" w:rsidRDefault="00CE57F9" w:rsidP="00CE57F9">
      <w:pPr>
        <w:jc w:val="center"/>
      </w:pPr>
      <w:r w:rsidRPr="006D1F33">
        <w:rPr>
          <w:b/>
        </w:rPr>
        <w:t xml:space="preserve">Перечень имущества, </w:t>
      </w:r>
      <w:r>
        <w:rPr>
          <w:b/>
        </w:rPr>
        <w:t>подлежащего исключению из Реестра муниципальной казны</w:t>
      </w:r>
    </w:p>
    <w:p w:rsidR="00CE57F9" w:rsidRDefault="00CE57F9" w:rsidP="00CE57F9">
      <w:pPr>
        <w:tabs>
          <w:tab w:val="left" w:pos="709"/>
        </w:tabs>
        <w:jc w:val="right"/>
      </w:pPr>
    </w:p>
    <w:p w:rsidR="00CE57F9" w:rsidRPr="00BB3A53" w:rsidRDefault="00CE57F9" w:rsidP="00CE57F9">
      <w:pPr>
        <w:jc w:val="center"/>
        <w:rPr>
          <w:b/>
        </w:rPr>
      </w:pPr>
    </w:p>
    <w:tbl>
      <w:tblPr>
        <w:tblW w:w="10297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7"/>
        <w:gridCol w:w="1845"/>
        <w:gridCol w:w="1847"/>
        <w:gridCol w:w="1552"/>
        <w:gridCol w:w="1664"/>
        <w:gridCol w:w="1402"/>
      </w:tblGrid>
      <w:tr w:rsidR="00CE57F9" w:rsidRPr="00C42D87" w:rsidTr="00874015">
        <w:tc>
          <w:tcPr>
            <w:tcW w:w="1987" w:type="dxa"/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C42D8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45" w:type="dxa"/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C42D87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847" w:type="dxa"/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C42D87">
              <w:rPr>
                <w:sz w:val="24"/>
                <w:szCs w:val="24"/>
              </w:rPr>
              <w:t>№ в реестре муниципальной собственности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C42D87">
              <w:rPr>
                <w:sz w:val="24"/>
                <w:szCs w:val="24"/>
              </w:rPr>
              <w:t>Индивидуализирующая характеристика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  <w:p w:rsidR="00CE57F9" w:rsidRPr="00C42D87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02" w:type="dxa"/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C42D87">
              <w:rPr>
                <w:sz w:val="24"/>
                <w:szCs w:val="24"/>
              </w:rPr>
              <w:t>Остаточная стоимость</w:t>
            </w:r>
          </w:p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C42D87">
              <w:rPr>
                <w:sz w:val="24"/>
                <w:szCs w:val="24"/>
              </w:rPr>
              <w:t>(руб</w:t>
            </w:r>
            <w:r>
              <w:rPr>
                <w:sz w:val="24"/>
                <w:szCs w:val="24"/>
              </w:rPr>
              <w:t>.</w:t>
            </w:r>
            <w:r w:rsidRPr="00C42D87">
              <w:rPr>
                <w:sz w:val="24"/>
                <w:szCs w:val="24"/>
              </w:rPr>
              <w:t>)</w:t>
            </w:r>
          </w:p>
        </w:tc>
      </w:tr>
      <w:tr w:rsidR="00CE57F9" w:rsidRPr="00C42D87" w:rsidTr="00874015">
        <w:tc>
          <w:tcPr>
            <w:tcW w:w="1987" w:type="dxa"/>
          </w:tcPr>
          <w:p w:rsidR="00CE57F9" w:rsidRDefault="00CE57F9" w:rsidP="00874015">
            <w:pPr>
              <w:rPr>
                <w:sz w:val="24"/>
                <w:szCs w:val="24"/>
              </w:rPr>
            </w:pPr>
            <w:r w:rsidRPr="00A7063A">
              <w:rPr>
                <w:sz w:val="24"/>
                <w:szCs w:val="24"/>
              </w:rPr>
              <w:t>Нежилое здание – незавершенный строительством мансардный одноквартирный трёхкомнатный жилой дом</w:t>
            </w:r>
          </w:p>
        </w:tc>
        <w:tc>
          <w:tcPr>
            <w:tcW w:w="1845" w:type="dxa"/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A7063A">
              <w:rPr>
                <w:sz w:val="24"/>
                <w:szCs w:val="24"/>
              </w:rPr>
              <w:t>Сыктывдинский район, д. Прокопьевка, ул. Строителей, д.5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117,8 кв.м.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96600</w:t>
            </w:r>
          </w:p>
        </w:tc>
        <w:tc>
          <w:tcPr>
            <w:tcW w:w="1402" w:type="dxa"/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96600</w:t>
            </w:r>
          </w:p>
        </w:tc>
      </w:tr>
      <w:tr w:rsidR="00CE57F9" w:rsidRPr="00C42D87" w:rsidTr="00874015">
        <w:tc>
          <w:tcPr>
            <w:tcW w:w="1987" w:type="dxa"/>
          </w:tcPr>
          <w:p w:rsidR="00CE57F9" w:rsidRDefault="00CE57F9" w:rsidP="00874015">
            <w:pPr>
              <w:rPr>
                <w:sz w:val="24"/>
                <w:szCs w:val="24"/>
              </w:rPr>
            </w:pPr>
            <w:r w:rsidRPr="00A7063A">
              <w:rPr>
                <w:sz w:val="24"/>
                <w:szCs w:val="24"/>
              </w:rPr>
              <w:t>Нежилое здание – незавершенный строительством мансардный одноквартирный трёхкомнатный жилой дом</w:t>
            </w:r>
          </w:p>
        </w:tc>
        <w:tc>
          <w:tcPr>
            <w:tcW w:w="1845" w:type="dxa"/>
          </w:tcPr>
          <w:p w:rsidR="00CE57F9" w:rsidRPr="00C42D87" w:rsidRDefault="00CE57F9" w:rsidP="00874015">
            <w:pPr>
              <w:rPr>
                <w:sz w:val="24"/>
                <w:szCs w:val="24"/>
              </w:rPr>
            </w:pPr>
            <w:r w:rsidRPr="00A7063A">
              <w:rPr>
                <w:sz w:val="24"/>
                <w:szCs w:val="24"/>
              </w:rPr>
              <w:t>Сыктывдинский район, д. Прокопьевка, ул. Строителей, д.5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117,8 кв.м.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133600</w:t>
            </w:r>
          </w:p>
        </w:tc>
        <w:tc>
          <w:tcPr>
            <w:tcW w:w="1402" w:type="dxa"/>
          </w:tcPr>
          <w:p w:rsidR="00CE57F9" w:rsidRDefault="00CE57F9" w:rsidP="0087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133600</w:t>
            </w:r>
          </w:p>
        </w:tc>
      </w:tr>
    </w:tbl>
    <w:p w:rsidR="00CE57F9" w:rsidRDefault="00CE57F9" w:rsidP="00CE57F9"/>
    <w:p w:rsidR="00CE57F9" w:rsidRDefault="00CE57F9" w:rsidP="00CE57F9"/>
    <w:p w:rsidR="00BF1822" w:rsidRDefault="00BF1822"/>
    <w:sectPr w:rsidR="00BF1822" w:rsidSect="00BF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CE57F9"/>
    <w:rsid w:val="00090E55"/>
    <w:rsid w:val="00172867"/>
    <w:rsid w:val="00212932"/>
    <w:rsid w:val="007360D9"/>
    <w:rsid w:val="008F17BB"/>
    <w:rsid w:val="00A00DA2"/>
    <w:rsid w:val="00A127F3"/>
    <w:rsid w:val="00BF1822"/>
    <w:rsid w:val="00C92717"/>
    <w:rsid w:val="00C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F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57F9"/>
    <w:pPr>
      <w:jc w:val="center"/>
    </w:pPr>
    <w:rPr>
      <w:b/>
      <w:color w:val="auto"/>
      <w:sz w:val="32"/>
      <w:szCs w:val="20"/>
    </w:rPr>
  </w:style>
  <w:style w:type="character" w:customStyle="1" w:styleId="a4">
    <w:name w:val="Название Знак"/>
    <w:basedOn w:val="a0"/>
    <w:link w:val="a3"/>
    <w:rsid w:val="00CE57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F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2023-12-14T06:01:00Z</cp:lastPrinted>
  <dcterms:created xsi:type="dcterms:W3CDTF">2023-12-14T09:02:00Z</dcterms:created>
  <dcterms:modified xsi:type="dcterms:W3CDTF">2023-12-14T09:02:00Z</dcterms:modified>
</cp:coreProperties>
</file>