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8C" w:rsidRDefault="00AE7E8C" w:rsidP="00AE7E8C">
      <w:pPr>
        <w:pStyle w:val="a3"/>
        <w:rPr>
          <w:sz w:val="24"/>
          <w:szCs w:val="24"/>
        </w:rPr>
      </w:pPr>
    </w:p>
    <w:p w:rsidR="00AE7E8C" w:rsidRPr="00AE7E8C" w:rsidRDefault="00AE7E8C" w:rsidP="00AE7E8C">
      <w:pPr>
        <w:jc w:val="left"/>
      </w:pPr>
      <w:r w:rsidRPr="00AE7E8C">
        <w:rPr>
          <w:noProof/>
        </w:rPr>
        <w:drawing>
          <wp:anchor distT="0" distB="0" distL="6401435" distR="6401435" simplePos="0" relativeHeight="251658240" behindDoc="1" locked="0" layoutInCell="1" allowOverlap="0">
            <wp:simplePos x="0" y="0"/>
            <wp:positionH relativeFrom="column">
              <wp:posOffset>3114040</wp:posOffset>
            </wp:positionH>
            <wp:positionV relativeFrom="paragraph">
              <wp:posOffset>173990</wp:posOffset>
            </wp:positionV>
            <wp:extent cx="871855" cy="995680"/>
            <wp:effectExtent l="19050" t="0" r="444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000" contrast="2000"/>
                    </a:blip>
                    <a:srcRect/>
                    <a:stretch>
                      <a:fillRect/>
                    </a:stretch>
                  </pic:blipFill>
                  <pic:spPr bwMode="auto">
                    <a:xfrm>
                      <a:off x="0" y="0"/>
                      <a:ext cx="871855" cy="995680"/>
                    </a:xfrm>
                    <a:prstGeom prst="rect">
                      <a:avLst/>
                    </a:prstGeom>
                    <a:solidFill>
                      <a:srgbClr val="000000">
                        <a:alpha val="12157"/>
                      </a:srgbClr>
                    </a:solidFill>
                  </pic:spPr>
                </pic:pic>
              </a:graphicData>
            </a:graphic>
          </wp:anchor>
        </w:drawing>
      </w:r>
      <w:r w:rsidRPr="00AE7E8C">
        <w:t>ПРОЕКТ</w:t>
      </w:r>
    </w:p>
    <w:p w:rsidR="00AE7E8C" w:rsidRPr="00AE7E8C" w:rsidRDefault="00AE7E8C" w:rsidP="00AE7E8C">
      <w:pPr>
        <w:pStyle w:val="a3"/>
        <w:rPr>
          <w:rFonts w:ascii="Times New Roman" w:hAnsi="Times New Roman" w:cs="Times New Roman"/>
          <w:b w:val="0"/>
          <w:sz w:val="28"/>
          <w:szCs w:val="28"/>
        </w:rPr>
      </w:pPr>
      <w:r w:rsidRPr="00AE7E8C">
        <w:rPr>
          <w:rFonts w:ascii="Times New Roman" w:hAnsi="Times New Roman" w:cs="Times New Roman"/>
          <w:sz w:val="28"/>
          <w:szCs w:val="28"/>
        </w:rPr>
        <w:t>ПОСТАНОВЛЕНИЕ</w:t>
      </w:r>
    </w:p>
    <w:p w:rsidR="00AE7E8C" w:rsidRPr="00AE7E8C" w:rsidRDefault="00AE7E8C" w:rsidP="00AE7E8C">
      <w:pPr>
        <w:jc w:val="center"/>
        <w:rPr>
          <w:rFonts w:ascii="Times New Roman" w:hAnsi="Times New Roman" w:cs="Times New Roman"/>
          <w:b/>
          <w:sz w:val="28"/>
          <w:szCs w:val="28"/>
        </w:rPr>
      </w:pPr>
      <w:r w:rsidRPr="00AE7E8C">
        <w:rPr>
          <w:rFonts w:ascii="Times New Roman" w:hAnsi="Times New Roman" w:cs="Times New Roman"/>
          <w:b/>
          <w:sz w:val="28"/>
          <w:szCs w:val="28"/>
        </w:rPr>
        <w:t>Администрации  сельского поселения «Слудка»</w:t>
      </w:r>
    </w:p>
    <w:p w:rsidR="00AE7E8C" w:rsidRPr="00AE7E8C" w:rsidRDefault="00AE7E8C" w:rsidP="00AE7E8C">
      <w:pPr>
        <w:jc w:val="center"/>
        <w:outlineLvl w:val="0"/>
        <w:rPr>
          <w:rFonts w:ascii="Times New Roman" w:hAnsi="Times New Roman" w:cs="Times New Roman"/>
          <w:b/>
          <w:sz w:val="28"/>
          <w:szCs w:val="28"/>
        </w:rPr>
      </w:pPr>
      <w:r w:rsidRPr="00AE7E8C">
        <w:rPr>
          <w:rFonts w:ascii="Times New Roman" w:hAnsi="Times New Roman" w:cs="Times New Roman"/>
          <w:b/>
          <w:sz w:val="28"/>
          <w:szCs w:val="28"/>
        </w:rPr>
        <w:t>_________________________________________________________</w:t>
      </w:r>
    </w:p>
    <w:p w:rsidR="00AE7E8C" w:rsidRPr="00AE7E8C" w:rsidRDefault="00AE7E8C" w:rsidP="00AE7E8C">
      <w:pPr>
        <w:jc w:val="center"/>
        <w:outlineLvl w:val="0"/>
        <w:rPr>
          <w:rFonts w:ascii="Times New Roman" w:hAnsi="Times New Roman" w:cs="Times New Roman"/>
          <w:b/>
          <w:sz w:val="28"/>
          <w:szCs w:val="28"/>
        </w:rPr>
      </w:pPr>
      <w:proofErr w:type="spellStart"/>
      <w:r w:rsidRPr="00AE7E8C">
        <w:rPr>
          <w:rFonts w:ascii="Times New Roman" w:hAnsi="Times New Roman" w:cs="Times New Roman"/>
          <w:b/>
          <w:sz w:val="28"/>
          <w:szCs w:val="28"/>
        </w:rPr>
        <w:t>Придаш</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сиктса</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овмодчоминса</w:t>
      </w:r>
      <w:proofErr w:type="spellEnd"/>
      <w:r w:rsidRPr="00AE7E8C">
        <w:rPr>
          <w:rFonts w:ascii="Times New Roman" w:hAnsi="Times New Roman" w:cs="Times New Roman"/>
          <w:b/>
          <w:sz w:val="28"/>
          <w:szCs w:val="28"/>
        </w:rPr>
        <w:t xml:space="preserve">   </w:t>
      </w:r>
      <w:proofErr w:type="spellStart"/>
      <w:r w:rsidRPr="00AE7E8C">
        <w:rPr>
          <w:rFonts w:ascii="Times New Roman" w:hAnsi="Times New Roman" w:cs="Times New Roman"/>
          <w:b/>
          <w:sz w:val="28"/>
          <w:szCs w:val="28"/>
        </w:rPr>
        <w:t>администрациялöн</w:t>
      </w:r>
      <w:proofErr w:type="spellEnd"/>
    </w:p>
    <w:p w:rsidR="00AE7E8C" w:rsidRPr="00AE7E8C" w:rsidRDefault="00AE7E8C" w:rsidP="00AE7E8C">
      <w:pPr>
        <w:jc w:val="center"/>
        <w:outlineLvl w:val="0"/>
        <w:rPr>
          <w:rFonts w:ascii="Times New Roman" w:hAnsi="Times New Roman" w:cs="Times New Roman"/>
          <w:b/>
          <w:sz w:val="28"/>
          <w:szCs w:val="28"/>
        </w:rPr>
      </w:pPr>
    </w:p>
    <w:p w:rsidR="00AE7E8C" w:rsidRPr="00AE7E8C" w:rsidRDefault="00AE7E8C" w:rsidP="00AE7E8C">
      <w:pPr>
        <w:jc w:val="center"/>
        <w:outlineLvl w:val="0"/>
        <w:rPr>
          <w:rFonts w:ascii="Times New Roman" w:hAnsi="Times New Roman" w:cs="Times New Roman"/>
          <w:b/>
          <w:sz w:val="28"/>
          <w:szCs w:val="28"/>
        </w:rPr>
      </w:pPr>
      <w:proofErr w:type="spellStart"/>
      <w:r w:rsidRPr="00AE7E8C">
        <w:rPr>
          <w:rFonts w:ascii="Times New Roman" w:hAnsi="Times New Roman" w:cs="Times New Roman"/>
          <w:b/>
          <w:sz w:val="28"/>
          <w:szCs w:val="28"/>
        </w:rPr>
        <w:t>Шуöм</w:t>
      </w:r>
      <w:proofErr w:type="spellEnd"/>
    </w:p>
    <w:p w:rsidR="00AE7E8C" w:rsidRPr="00AE7E8C" w:rsidRDefault="00AE7E8C" w:rsidP="00AE7E8C">
      <w:pPr>
        <w:outlineLvl w:val="0"/>
        <w:rPr>
          <w:rFonts w:ascii="Times New Roman" w:hAnsi="Times New Roman" w:cs="Times New Roman"/>
          <w:b/>
          <w:sz w:val="28"/>
          <w:szCs w:val="28"/>
        </w:rPr>
      </w:pPr>
      <w:r w:rsidRPr="00AE7E8C">
        <w:rPr>
          <w:rFonts w:ascii="Times New Roman" w:hAnsi="Times New Roman" w:cs="Times New Roman"/>
          <w:b/>
          <w:bCs/>
          <w:sz w:val="28"/>
          <w:szCs w:val="28"/>
        </w:rPr>
        <w:t>от «____» июля  2024 г.                                                                        № ______</w:t>
      </w:r>
    </w:p>
    <w:p w:rsidR="00AE7E8C" w:rsidRPr="00AE7E8C" w:rsidRDefault="00AE7E8C" w:rsidP="00AE7E8C">
      <w:pPr>
        <w:jc w:val="center"/>
        <w:rPr>
          <w:rFonts w:ascii="Times New Roman" w:hAnsi="Times New Roman" w:cs="Times New Roman"/>
          <w:b/>
          <w:bCs/>
          <w:sz w:val="28"/>
          <w:szCs w:val="28"/>
        </w:rPr>
      </w:pPr>
    </w:p>
    <w:p w:rsidR="00AE7E8C" w:rsidRPr="00AE7E8C" w:rsidRDefault="00AE7E8C" w:rsidP="00AE7E8C">
      <w:pPr>
        <w:pStyle w:val="1"/>
        <w:jc w:val="left"/>
        <w:rPr>
          <w:rFonts w:ascii="Times New Roman" w:hAnsi="Times New Roman" w:cs="Times New Roman"/>
          <w:b w:val="0"/>
          <w:bCs/>
          <w:sz w:val="28"/>
          <w:szCs w:val="28"/>
        </w:rPr>
      </w:pPr>
      <w:r w:rsidRPr="00AE7E8C">
        <w:rPr>
          <w:rFonts w:ascii="Times New Roman" w:hAnsi="Times New Roman" w:cs="Times New Roman"/>
          <w:b w:val="0"/>
          <w:bCs/>
          <w:sz w:val="28"/>
          <w:szCs w:val="28"/>
        </w:rPr>
        <w:t>О внесении изменений в постановление администрации</w:t>
      </w:r>
    </w:p>
    <w:p w:rsidR="00AE7E8C" w:rsidRPr="00AE7E8C" w:rsidRDefault="00AE7E8C" w:rsidP="00AE7E8C">
      <w:pPr>
        <w:pStyle w:val="1"/>
        <w:jc w:val="left"/>
        <w:rPr>
          <w:rFonts w:ascii="Times New Roman" w:hAnsi="Times New Roman" w:cs="Times New Roman"/>
          <w:bCs/>
          <w:sz w:val="28"/>
          <w:szCs w:val="28"/>
        </w:rPr>
      </w:pPr>
      <w:r w:rsidRPr="00AE7E8C">
        <w:rPr>
          <w:rFonts w:ascii="Times New Roman" w:hAnsi="Times New Roman" w:cs="Times New Roman"/>
          <w:b w:val="0"/>
          <w:bCs/>
          <w:sz w:val="28"/>
          <w:szCs w:val="28"/>
        </w:rPr>
        <w:t>«Об утверждении</w:t>
      </w:r>
      <w:r w:rsidRPr="00AE7E8C">
        <w:rPr>
          <w:rFonts w:ascii="Times New Roman" w:hAnsi="Times New Roman" w:cs="Times New Roman"/>
          <w:sz w:val="28"/>
          <w:szCs w:val="28"/>
        </w:rPr>
        <w:t xml:space="preserve"> </w:t>
      </w:r>
      <w:r w:rsidRPr="00AE7E8C">
        <w:rPr>
          <w:rStyle w:val="af4"/>
          <w:rFonts w:eastAsiaTheme="minorEastAsia"/>
          <w:sz w:val="28"/>
          <w:szCs w:val="28"/>
        </w:rPr>
        <w:t>Положения о служебных командировках»</w:t>
      </w:r>
    </w:p>
    <w:p w:rsidR="00AE7E8C" w:rsidRPr="00AE7E8C" w:rsidRDefault="00AE7E8C" w:rsidP="00AE7E8C">
      <w:pPr>
        <w:rPr>
          <w:rFonts w:ascii="Times New Roman" w:hAnsi="Times New Roman" w:cs="Times New Roman"/>
          <w:sz w:val="28"/>
          <w:szCs w:val="28"/>
        </w:rPr>
      </w:pPr>
    </w:p>
    <w:p w:rsidR="00AE7E8C" w:rsidRPr="00AE7E8C" w:rsidRDefault="00AE7E8C" w:rsidP="00AE7E8C">
      <w:pPr>
        <w:rPr>
          <w:rFonts w:ascii="Times New Roman" w:hAnsi="Times New Roman" w:cs="Times New Roman"/>
          <w:sz w:val="28"/>
          <w:szCs w:val="28"/>
        </w:rPr>
      </w:pPr>
      <w:r w:rsidRPr="00AE7E8C">
        <w:rPr>
          <w:rFonts w:ascii="Times New Roman" w:hAnsi="Times New Roman" w:cs="Times New Roman"/>
          <w:sz w:val="28"/>
          <w:szCs w:val="28"/>
        </w:rPr>
        <w:t xml:space="preserve">В соответствии с  </w:t>
      </w:r>
      <w:hyperlink r:id="rId7" w:history="1">
        <w:r w:rsidRPr="00AE7E8C">
          <w:rPr>
            <w:rStyle w:val="af4"/>
            <w:rFonts w:eastAsiaTheme="minorEastAsia"/>
            <w:b w:val="0"/>
            <w:bCs w:val="0"/>
            <w:sz w:val="28"/>
            <w:szCs w:val="28"/>
          </w:rPr>
          <w:t>Трудовым кодекс</w:t>
        </w:r>
      </w:hyperlink>
      <w:r w:rsidRPr="00AE7E8C">
        <w:rPr>
          <w:rFonts w:ascii="Times New Roman" w:hAnsi="Times New Roman" w:cs="Times New Roman"/>
          <w:sz w:val="28"/>
          <w:szCs w:val="28"/>
        </w:rPr>
        <w:t xml:space="preserve">ом российской Федерации, </w:t>
      </w:r>
      <w:hyperlink r:id="rId8" w:history="1">
        <w:r w:rsidRPr="00AE7E8C">
          <w:rPr>
            <w:rStyle w:val="af4"/>
            <w:rFonts w:eastAsiaTheme="minorEastAsia"/>
            <w:b w:val="0"/>
            <w:bCs w:val="0"/>
            <w:sz w:val="28"/>
            <w:szCs w:val="28"/>
          </w:rPr>
          <w:t>Федеральным закон</w:t>
        </w:r>
      </w:hyperlink>
      <w:r w:rsidRPr="00AE7E8C">
        <w:rPr>
          <w:rFonts w:ascii="Times New Roman" w:hAnsi="Times New Roman" w:cs="Times New Roman"/>
          <w:sz w:val="28"/>
          <w:szCs w:val="28"/>
        </w:rPr>
        <w:t xml:space="preserve">ом от 06.12.2011 № 402-ФЗ «О бухгалтерском учете», </w:t>
      </w:r>
      <w:hyperlink r:id="rId9" w:history="1">
        <w:r w:rsidRPr="00AE7E8C">
          <w:rPr>
            <w:rStyle w:val="af4"/>
            <w:rFonts w:eastAsiaTheme="minorEastAsia"/>
            <w:b w:val="0"/>
            <w:bCs w:val="0"/>
            <w:sz w:val="28"/>
            <w:szCs w:val="28"/>
          </w:rPr>
          <w:t>Постановление</w:t>
        </w:r>
      </w:hyperlink>
      <w:r w:rsidRPr="00AE7E8C">
        <w:rPr>
          <w:rFonts w:ascii="Times New Roman" w:hAnsi="Times New Roman" w:cs="Times New Roman"/>
          <w:sz w:val="28"/>
          <w:szCs w:val="28"/>
        </w:rPr>
        <w:t xml:space="preserve">м Правительства РФ от 13.10.2008 № 749 «Об особенностях направления работников в служебные командировки», </w:t>
      </w:r>
      <w:hyperlink r:id="rId10" w:history="1">
        <w:r w:rsidRPr="00AE7E8C">
          <w:rPr>
            <w:rStyle w:val="af4"/>
            <w:rFonts w:eastAsiaTheme="minorEastAsia"/>
            <w:b w:val="0"/>
            <w:bCs w:val="0"/>
            <w:sz w:val="28"/>
            <w:szCs w:val="28"/>
          </w:rPr>
          <w:t>Постановление</w:t>
        </w:r>
      </w:hyperlink>
      <w:r w:rsidRPr="00AE7E8C">
        <w:rPr>
          <w:rFonts w:ascii="Times New Roman" w:hAnsi="Times New Roman" w:cs="Times New Roman"/>
          <w:sz w:val="28"/>
          <w:szCs w:val="28"/>
        </w:rPr>
        <w:t>м Правительства РФ от 01.03.2023 № 329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руководствуясь ст.ст. 7, 14 Федерального закона Российской Федерации от 06.10.2003 № 131-ФЗ «Об общих принципах организации местного самоуправления в Российской Федерации», ст. 10  Устава сельского поселения «Слудка»,  администрация сельского поселения «Слудка»</w:t>
      </w:r>
    </w:p>
    <w:p w:rsidR="00AE7E8C" w:rsidRPr="00AE7E8C" w:rsidRDefault="00AE7E8C" w:rsidP="00AE7E8C">
      <w:pPr>
        <w:rPr>
          <w:rFonts w:ascii="Times New Roman" w:hAnsi="Times New Roman" w:cs="Times New Roman"/>
          <w:sz w:val="28"/>
          <w:szCs w:val="28"/>
        </w:rPr>
      </w:pPr>
    </w:p>
    <w:p w:rsidR="00AE7E8C" w:rsidRPr="00AE7E8C" w:rsidRDefault="00AE7E8C" w:rsidP="00AE7E8C">
      <w:pPr>
        <w:jc w:val="center"/>
        <w:rPr>
          <w:rFonts w:ascii="Times New Roman" w:hAnsi="Times New Roman" w:cs="Times New Roman"/>
          <w:b/>
          <w:bCs/>
          <w:sz w:val="28"/>
          <w:szCs w:val="28"/>
        </w:rPr>
      </w:pPr>
      <w:r w:rsidRPr="00AE7E8C">
        <w:rPr>
          <w:rFonts w:ascii="Times New Roman" w:hAnsi="Times New Roman" w:cs="Times New Roman"/>
          <w:b/>
          <w:bCs/>
          <w:sz w:val="28"/>
          <w:szCs w:val="28"/>
        </w:rPr>
        <w:t>П О С Т А Н О В Л Я Е Т:</w:t>
      </w:r>
    </w:p>
    <w:p w:rsidR="00AE7E8C" w:rsidRPr="00AE7E8C" w:rsidRDefault="00AE7E8C" w:rsidP="00AE7E8C">
      <w:pPr>
        <w:rPr>
          <w:rFonts w:ascii="Times New Roman" w:hAnsi="Times New Roman" w:cs="Times New Roman"/>
          <w:sz w:val="28"/>
          <w:szCs w:val="28"/>
        </w:rPr>
      </w:pP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Style w:val="af4"/>
          <w:rFonts w:eastAsiaTheme="minorEastAsia"/>
          <w:b w:val="0"/>
          <w:bCs w:val="0"/>
          <w:sz w:val="28"/>
          <w:szCs w:val="28"/>
        </w:rPr>
      </w:pPr>
      <w:r w:rsidRPr="00AE7E8C">
        <w:rPr>
          <w:rFonts w:ascii="Times New Roman" w:hAnsi="Times New Roman" w:cs="Times New Roman"/>
          <w:sz w:val="28"/>
          <w:szCs w:val="28"/>
        </w:rPr>
        <w:t xml:space="preserve">Внести в Приложение 1 к постановлению администрации сельского поселения «Слудка» от 30.12.2020 г № 12/52  «Об утверждении </w:t>
      </w:r>
      <w:r w:rsidRPr="00AE7E8C">
        <w:rPr>
          <w:rStyle w:val="af4"/>
          <w:rFonts w:eastAsiaTheme="minorEastAsia"/>
          <w:b w:val="0"/>
          <w:bCs w:val="0"/>
          <w:sz w:val="28"/>
          <w:szCs w:val="28"/>
        </w:rPr>
        <w:t>Положения о служебных командировках»  следующие изменения:</w:t>
      </w:r>
    </w:p>
    <w:p w:rsidR="00AE7E8C" w:rsidRPr="00AE7E8C" w:rsidRDefault="00AE7E8C" w:rsidP="00AE7E8C">
      <w:pPr>
        <w:pStyle w:val="af3"/>
        <w:numPr>
          <w:ilvl w:val="1"/>
          <w:numId w:val="2"/>
        </w:numPr>
        <w:shd w:val="clear" w:color="auto" w:fill="FFFFFF"/>
        <w:spacing w:before="234" w:beforeAutospacing="0" w:after="0" w:afterAutospacing="0"/>
        <w:ind w:left="0" w:firstLine="540"/>
        <w:jc w:val="both"/>
        <w:rPr>
          <w:rFonts w:eastAsiaTheme="minorEastAsia"/>
          <w:sz w:val="28"/>
          <w:szCs w:val="28"/>
        </w:rPr>
      </w:pPr>
      <w:r w:rsidRPr="00AE7E8C">
        <w:rPr>
          <w:rStyle w:val="af4"/>
          <w:rFonts w:eastAsiaTheme="minorEastAsia"/>
          <w:b w:val="0"/>
          <w:bCs w:val="0"/>
          <w:sz w:val="28"/>
          <w:szCs w:val="28"/>
        </w:rPr>
        <w:t>Пункт 6 Положения  изложить в следующей редакции: «6.</w:t>
      </w:r>
      <w:r w:rsidRPr="00AE7E8C">
        <w:rPr>
          <w:color w:val="000000"/>
          <w:sz w:val="28"/>
          <w:szCs w:val="28"/>
        </w:rPr>
        <w:t xml:space="preserve"> Фактический срок пребывания работника в командировке определяется по проездным документам, представляемым работником по возвращении из командировки. </w:t>
      </w:r>
      <w:r w:rsidRPr="00AE7E8C">
        <w:rPr>
          <w:sz w:val="28"/>
          <w:szCs w:val="28"/>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w:t>
      </w:r>
      <w:r w:rsidRPr="00AE7E8C">
        <w:rPr>
          <w:sz w:val="28"/>
          <w:szCs w:val="28"/>
        </w:rPr>
        <w:lastRenderedPageBreak/>
        <w:t>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AE7E8C" w:rsidRPr="00AE7E8C" w:rsidRDefault="00AE7E8C" w:rsidP="00AE7E8C">
      <w:pPr>
        <w:widowControl/>
        <w:autoSpaceDE/>
        <w:adjustRightInd/>
        <w:ind w:firstLine="0"/>
        <w:rPr>
          <w:rFonts w:ascii="Times New Roman" w:hAnsi="Times New Roman" w:cs="Times New Roman"/>
          <w:sz w:val="28"/>
          <w:szCs w:val="28"/>
        </w:rPr>
      </w:pPr>
      <w:r w:rsidRPr="00AE7E8C">
        <w:rPr>
          <w:rFonts w:ascii="Times New Roman" w:hAnsi="Times New Roman" w:cs="Times New Roman"/>
          <w:sz w:val="28"/>
          <w:szCs w:val="28"/>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11" w:anchor="dst100009" w:history="1">
        <w:r w:rsidRPr="00AE7E8C">
          <w:rPr>
            <w:rStyle w:val="af5"/>
            <w:rFonts w:ascii="Times New Roman" w:eastAsiaTheme="minorEastAsia" w:hAnsi="Times New Roman" w:cs="Times New Roman"/>
            <w:color w:val="1A0DAB"/>
            <w:sz w:val="28"/>
            <w:szCs w:val="28"/>
          </w:rPr>
          <w:t>Правилами</w:t>
        </w:r>
      </w:hyperlink>
      <w:r w:rsidRPr="00AE7E8C">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 </w:t>
      </w:r>
      <w:r w:rsidRPr="00AE7E8C">
        <w:rPr>
          <w:rFonts w:ascii="Times New Roman" w:hAnsi="Times New Roman" w:cs="Times New Roman"/>
          <w:color w:val="000000"/>
          <w:sz w:val="28"/>
          <w:szCs w:val="28"/>
          <w:shd w:val="clear" w:color="auto" w:fill="FFFFFF"/>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AE7E8C" w:rsidRPr="00AE7E8C" w:rsidRDefault="00AE7E8C" w:rsidP="00AE7E8C">
      <w:pPr>
        <w:widowControl/>
        <w:tabs>
          <w:tab w:val="left" w:pos="360"/>
          <w:tab w:val="left" w:pos="993"/>
        </w:tabs>
        <w:autoSpaceDE/>
        <w:adjustRightInd/>
        <w:ind w:left="709" w:firstLine="0"/>
        <w:rPr>
          <w:rStyle w:val="af4"/>
          <w:rFonts w:eastAsiaTheme="minorEastAsia"/>
          <w:b w:val="0"/>
          <w:bCs w:val="0"/>
          <w:sz w:val="28"/>
          <w:szCs w:val="28"/>
        </w:rPr>
      </w:pPr>
    </w:p>
    <w:p w:rsidR="00AE7E8C" w:rsidRPr="00AE7E8C" w:rsidRDefault="00AE7E8C" w:rsidP="00AE7E8C">
      <w:pPr>
        <w:widowControl/>
        <w:numPr>
          <w:ilvl w:val="1"/>
          <w:numId w:val="2"/>
        </w:numPr>
        <w:tabs>
          <w:tab w:val="left" w:pos="360"/>
          <w:tab w:val="left" w:pos="993"/>
        </w:tabs>
        <w:autoSpaceDE/>
        <w:adjustRightInd/>
        <w:ind w:left="0" w:firstLine="540"/>
        <w:rPr>
          <w:rStyle w:val="af4"/>
          <w:rFonts w:eastAsiaTheme="minorEastAsia"/>
          <w:b w:val="0"/>
          <w:bCs w:val="0"/>
          <w:sz w:val="28"/>
          <w:szCs w:val="28"/>
        </w:rPr>
      </w:pPr>
      <w:r w:rsidRPr="00AE7E8C">
        <w:rPr>
          <w:rStyle w:val="af4"/>
          <w:rFonts w:eastAsiaTheme="minorEastAsia"/>
          <w:b w:val="0"/>
          <w:bCs w:val="0"/>
          <w:sz w:val="28"/>
          <w:szCs w:val="28"/>
        </w:rPr>
        <w:t>Пункт 10 Положения изложить в следующей редакции: «10. Основанием для направления работников в командировку является распоряжение Главы сельского поселения «Слудка»»</w:t>
      </w:r>
    </w:p>
    <w:p w:rsidR="00AE7E8C" w:rsidRPr="00AE7E8C" w:rsidRDefault="00AE7E8C" w:rsidP="00AE7E8C">
      <w:pPr>
        <w:widowControl/>
        <w:numPr>
          <w:ilvl w:val="1"/>
          <w:numId w:val="2"/>
        </w:numPr>
        <w:tabs>
          <w:tab w:val="left" w:pos="360"/>
          <w:tab w:val="left" w:pos="993"/>
        </w:tabs>
        <w:autoSpaceDE/>
        <w:adjustRightInd/>
        <w:rPr>
          <w:rFonts w:ascii="Times New Roman" w:eastAsiaTheme="minorEastAsia" w:hAnsi="Times New Roman" w:cs="Times New Roman"/>
          <w:sz w:val="28"/>
          <w:szCs w:val="28"/>
        </w:rPr>
      </w:pPr>
      <w:r w:rsidRPr="00AE7E8C">
        <w:rPr>
          <w:rStyle w:val="af4"/>
          <w:rFonts w:eastAsiaTheme="minorEastAsia"/>
          <w:b w:val="0"/>
          <w:bCs w:val="0"/>
          <w:sz w:val="28"/>
          <w:szCs w:val="28"/>
        </w:rPr>
        <w:t xml:space="preserve">Из пункта 12 абзаца 2 Положения  исключить: «- командировочное удостоверение, оформленное в установленном порядке;»  </w:t>
      </w:r>
      <w:r w:rsidRPr="00AE7E8C">
        <w:rPr>
          <w:rFonts w:ascii="Times New Roman" w:hAnsi="Times New Roman" w:cs="Times New Roman"/>
          <w:sz w:val="28"/>
          <w:szCs w:val="28"/>
        </w:rPr>
        <w:t>.</w:t>
      </w:r>
    </w:p>
    <w:p w:rsidR="00AE7E8C" w:rsidRPr="00AE7E8C" w:rsidRDefault="00AE7E8C" w:rsidP="00AE7E8C">
      <w:pPr>
        <w:widowControl/>
        <w:numPr>
          <w:ilvl w:val="1"/>
          <w:numId w:val="2"/>
        </w:numPr>
        <w:tabs>
          <w:tab w:val="left" w:pos="360"/>
          <w:tab w:val="left" w:pos="993"/>
        </w:tabs>
        <w:autoSpaceDE/>
        <w:adjustRightInd/>
        <w:ind w:left="0" w:firstLine="540"/>
        <w:rPr>
          <w:rFonts w:ascii="Times New Roman" w:hAnsi="Times New Roman" w:cs="Times New Roman"/>
          <w:sz w:val="28"/>
          <w:szCs w:val="28"/>
        </w:rPr>
      </w:pPr>
      <w:r w:rsidRPr="00AE7E8C">
        <w:rPr>
          <w:rFonts w:ascii="Times New Roman" w:hAnsi="Times New Roman" w:cs="Times New Roman"/>
          <w:sz w:val="28"/>
          <w:szCs w:val="28"/>
        </w:rPr>
        <w:t>Пункт 16 Положения дополнить подпунктом следующего содержания: «-</w:t>
      </w:r>
      <w:r w:rsidRPr="00AE7E8C">
        <w:rPr>
          <w:rFonts w:ascii="Times New Roman" w:hAnsi="Times New Roman" w:cs="Times New Roman"/>
          <w:color w:val="111111"/>
          <w:sz w:val="28"/>
          <w:szCs w:val="28"/>
          <w:shd w:val="clear" w:color="auto" w:fill="FFFFFF"/>
        </w:rPr>
        <w:t>иные расходы, произведенные работником с разрешения руководителя организации».</w:t>
      </w:r>
    </w:p>
    <w:p w:rsidR="00AE7E8C" w:rsidRPr="00AE7E8C" w:rsidRDefault="00AE7E8C" w:rsidP="00AE7E8C">
      <w:pPr>
        <w:widowControl/>
        <w:numPr>
          <w:ilvl w:val="1"/>
          <w:numId w:val="2"/>
        </w:numPr>
        <w:tabs>
          <w:tab w:val="left" w:pos="360"/>
          <w:tab w:val="left" w:pos="993"/>
        </w:tabs>
        <w:autoSpaceDE/>
        <w:adjustRightInd/>
        <w:ind w:left="0" w:firstLine="540"/>
        <w:rPr>
          <w:rFonts w:ascii="Times New Roman" w:hAnsi="Times New Roman" w:cs="Times New Roman"/>
          <w:sz w:val="28"/>
          <w:szCs w:val="28"/>
        </w:rPr>
      </w:pPr>
      <w:r w:rsidRPr="00AE7E8C">
        <w:rPr>
          <w:rFonts w:ascii="Times New Roman" w:hAnsi="Times New Roman" w:cs="Times New Roman"/>
          <w:color w:val="111111"/>
          <w:sz w:val="28"/>
          <w:szCs w:val="28"/>
          <w:shd w:val="clear" w:color="auto" w:fill="FFFFFF"/>
        </w:rPr>
        <w:t>Пункт 17 Положения изложить в следующей редакции: «17. Расходы по проезду к месту командировки на территории РФ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Аналогичным образом возмещаются расходы по проезду при направлении работника в командировку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lastRenderedPageBreak/>
        <w:t xml:space="preserve">       1.6. Пункт 18 Положения изложить в следующей редакции: «18. Подтвержденные соответствующими документами расходы по бронированию и найму жилого помещения на территории РФ, в том числе в случае вынужденной остановки в пути, а также в случае, если работник по окончании рабочего дня по согласованию с руководителем организации остается в месте командирования, возмещаются работникам (кроме тех случаев, когда им предоставляется бесплатное жилое помещение) в порядке и размерах, определяемых соответствующими нормативными правовыми актами, коллективными договорами либо локальными нормативными актами в зависимости от организационно-правовой формы работодателя и источника финансирования. Аналогичным образом определяются порядок и размеры возмещения подтвержденных соответствующими документами расходов по найму жилого помещения при направлении работников в командировки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По мнению Минтруда России, изложенному в письме от 28.11.2013 N 14-2-242, выплата суточных при однодневных командировках законодательно не предусмотрена. В связи с этим выплата суточных при однодневных командировках не может быть установлена локальным нормативным актом организации, так как это будет противоречить установленной в ч. 1 ст. 168 ТК правовой природе суточных - дополнительных расходов, связанных с проживанием вне места постоянного жительства. При однодневной командировке такое проживание отсутствует.</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Выплата работнику суточных в иностранной валюте при направлении работника в командировку за пределы территории РФ осуществляется в порядке и размерах, определяемых соответствующими нормативными правовыми актами, коллективными договорами либо локальными нормативными актами администрации сельского поселения и источника финансирования, с учетом </w:t>
      </w:r>
      <w:r w:rsidRPr="00AE7E8C">
        <w:rPr>
          <w:rFonts w:ascii="Times New Roman" w:hAnsi="Times New Roman" w:cs="Times New Roman"/>
          <w:color w:val="111111"/>
          <w:sz w:val="28"/>
          <w:szCs w:val="28"/>
          <w:shd w:val="clear" w:color="auto" w:fill="FFFFFF"/>
        </w:rPr>
        <w:lastRenderedPageBreak/>
        <w:t>особенностей направления работников в командировку на территории государств - участников СНГ, с которыми заключены межправительственные соглашения».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1.7. Пункт 19 Положения  изложить в следующей редакции: «19.За время нахождения в пути работника, направляемого в командировку за пределы территории РФ, суточные выплачиваются: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а) при проезде по территории РФ в порядке и размерах, установленных для командировок в пределах территории РФ;</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б) при проезде по территории иностранного государства - в порядке и размерах, установленных для командировок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следовании работника с территории РФ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РФ дата пересечения государственной границы Российской Федерации включается в дни, за которые суточные выплачиваются в рублях.</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Даты пересечения государственной границы Российской Федерации при следовании с территории РФ и на территорию РФ определяются по отметкам пограничных органов в паспорте.</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направлении работника в командировку на территории государств - участников СНГ,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 случае вынужденной задержки в пути суточные за время задержки выплачиваются по решению главы сельского поселения при представлении документов, подтверждающих факт вынужденной задержки.</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нормы расходов на выплату суточных, установленной для командировок на территории иностранных государств.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в случае его временной нетрудоспособности, удостоверенной в установленном порядке,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Согласно ст. 217 НК РФ 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w:t>
      </w:r>
      <w:r w:rsidRPr="00AE7E8C">
        <w:rPr>
          <w:rFonts w:ascii="Times New Roman" w:hAnsi="Times New Roman" w:cs="Times New Roman"/>
          <w:color w:val="111111"/>
          <w:sz w:val="28"/>
          <w:szCs w:val="28"/>
          <w:shd w:val="clear" w:color="auto" w:fill="FFFFFF"/>
        </w:rPr>
        <w:lastRenderedPageBreak/>
        <w:t>соответствии с законодательством РФ, но не более 700 руб. за каждый день нахождения в командировке на территории РФ и не более 2 500 руб.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РФ, но не более 700 руб. за каждый день нахождения в командировке на территории РФ и не более 2 500 руб. за каждый день нахождения в заграничной командировке.</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Работнику при направлении его в командировку на территорию иностранного государства дополнительно возмещаются:</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а) расходы на оформление заграничного паспорта, визы и других выездных документов;</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б) обязательные консульские и аэродромные сборы;</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в) сборы за право въезда или транзита автомобильного транспорта;</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г) расходы на оформление обязательной медицинской страховки;</w:t>
      </w:r>
      <w:r w:rsidRPr="00AE7E8C">
        <w:rPr>
          <w:rFonts w:ascii="Times New Roman" w:hAnsi="Times New Roman" w:cs="Times New Roman"/>
          <w:color w:val="111111"/>
          <w:sz w:val="28"/>
          <w:szCs w:val="28"/>
        </w:rPr>
        <w:br/>
      </w:r>
      <w:proofErr w:type="spellStart"/>
      <w:r w:rsidRPr="00AE7E8C">
        <w:rPr>
          <w:rFonts w:ascii="Times New Roman" w:hAnsi="Times New Roman" w:cs="Times New Roman"/>
          <w:color w:val="111111"/>
          <w:sz w:val="28"/>
          <w:szCs w:val="28"/>
          <w:shd w:val="clear" w:color="auto" w:fill="FFFFFF"/>
        </w:rPr>
        <w:t>д</w:t>
      </w:r>
      <w:proofErr w:type="spellEnd"/>
      <w:r w:rsidRPr="00AE7E8C">
        <w:rPr>
          <w:rFonts w:ascii="Times New Roman" w:hAnsi="Times New Roman" w:cs="Times New Roman"/>
          <w:color w:val="111111"/>
          <w:sz w:val="28"/>
          <w:szCs w:val="28"/>
          <w:shd w:val="clear" w:color="auto" w:fill="FFFFFF"/>
        </w:rPr>
        <w:t>) иные обязательные платежи и сборы.</w:t>
      </w:r>
      <w:r w:rsidRPr="00AE7E8C">
        <w:rPr>
          <w:rFonts w:ascii="Times New Roman" w:hAnsi="Times New Roman" w:cs="Times New Roman"/>
          <w:color w:val="111111"/>
          <w:sz w:val="28"/>
          <w:szCs w:val="28"/>
        </w:rPr>
        <w:br/>
      </w:r>
      <w:r w:rsidRPr="00AE7E8C">
        <w:rPr>
          <w:rFonts w:ascii="Times New Roman" w:hAnsi="Times New Roman" w:cs="Times New Roman"/>
          <w:color w:val="111111"/>
          <w:sz w:val="28"/>
          <w:szCs w:val="28"/>
          <w:shd w:val="clear" w:color="auto" w:fill="FFFFFF"/>
        </w:rPr>
        <w:t xml:space="preserve">      Возмещение иных расходов, связанных с командировками, осуществляется при представлении документов, подтверждающих эти расходы, в порядке и размерах, установленных в соответствии с данным пунктом».</w:t>
      </w:r>
    </w:p>
    <w:p w:rsidR="00AE7E8C" w:rsidRPr="00AE7E8C" w:rsidRDefault="00AE7E8C" w:rsidP="00AE7E8C">
      <w:pPr>
        <w:widowControl/>
        <w:numPr>
          <w:ilvl w:val="1"/>
          <w:numId w:val="3"/>
        </w:numPr>
        <w:tabs>
          <w:tab w:val="left" w:pos="360"/>
          <w:tab w:val="left" w:pos="993"/>
        </w:tabs>
        <w:autoSpaceDE/>
        <w:adjustRightInd/>
        <w:rPr>
          <w:rFonts w:ascii="Times New Roman" w:hAnsi="Times New Roman" w:cs="Times New Roman"/>
          <w:sz w:val="28"/>
          <w:szCs w:val="28"/>
        </w:rPr>
      </w:pPr>
      <w:r w:rsidRPr="00AE7E8C">
        <w:rPr>
          <w:rFonts w:ascii="Times New Roman" w:hAnsi="Times New Roman" w:cs="Times New Roman"/>
          <w:sz w:val="28"/>
          <w:szCs w:val="28"/>
        </w:rPr>
        <w:t>Из пунктов 21 и 22 исключить термин «командировочное удостоверение».</w:t>
      </w: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Fonts w:ascii="Times New Roman" w:hAnsi="Times New Roman" w:cs="Times New Roman"/>
          <w:sz w:val="28"/>
          <w:szCs w:val="28"/>
        </w:rPr>
      </w:pPr>
      <w:r w:rsidRPr="00AE7E8C">
        <w:rPr>
          <w:rFonts w:ascii="Times New Roman" w:hAnsi="Times New Roman" w:cs="Times New Roman"/>
          <w:sz w:val="28"/>
          <w:szCs w:val="28"/>
        </w:rPr>
        <w:t>Настоящее постановление вступает в силу со дня его официального обнародования.</w:t>
      </w:r>
    </w:p>
    <w:p w:rsidR="00AE7E8C" w:rsidRPr="00AE7E8C" w:rsidRDefault="00AE7E8C" w:rsidP="00AE7E8C">
      <w:pPr>
        <w:widowControl/>
        <w:numPr>
          <w:ilvl w:val="0"/>
          <w:numId w:val="1"/>
        </w:numPr>
        <w:tabs>
          <w:tab w:val="clear" w:pos="825"/>
          <w:tab w:val="num" w:pos="-180"/>
          <w:tab w:val="left" w:pos="360"/>
          <w:tab w:val="left" w:pos="993"/>
        </w:tabs>
        <w:autoSpaceDE/>
        <w:adjustRightInd/>
        <w:ind w:left="0" w:firstLine="709"/>
        <w:rPr>
          <w:rFonts w:ascii="Times New Roman" w:hAnsi="Times New Roman" w:cs="Times New Roman"/>
          <w:sz w:val="28"/>
          <w:szCs w:val="28"/>
        </w:rPr>
      </w:pPr>
      <w:r w:rsidRPr="00AE7E8C">
        <w:rPr>
          <w:rFonts w:ascii="Times New Roman" w:hAnsi="Times New Roman" w:cs="Times New Roman"/>
          <w:sz w:val="28"/>
          <w:szCs w:val="28"/>
        </w:rPr>
        <w:t>Контроль оставляю за собой.</w:t>
      </w:r>
    </w:p>
    <w:p w:rsidR="00AE7E8C" w:rsidRPr="00AE7E8C" w:rsidRDefault="00AE7E8C" w:rsidP="00AE7E8C">
      <w:pPr>
        <w:rPr>
          <w:rFonts w:ascii="Times New Roman" w:hAnsi="Times New Roman" w:cs="Times New Roman"/>
          <w:sz w:val="28"/>
          <w:szCs w:val="28"/>
        </w:rPr>
      </w:pPr>
    </w:p>
    <w:p w:rsidR="00AE7E8C" w:rsidRPr="00AE7E8C" w:rsidRDefault="00AE7E8C" w:rsidP="00AE7E8C">
      <w:pPr>
        <w:rPr>
          <w:rFonts w:ascii="Times New Roman" w:hAnsi="Times New Roman" w:cs="Times New Roman"/>
          <w:sz w:val="28"/>
          <w:szCs w:val="28"/>
        </w:rPr>
      </w:pPr>
    </w:p>
    <w:p w:rsidR="00AE7E8C" w:rsidRPr="00AE7E8C" w:rsidRDefault="00AE7E8C" w:rsidP="00AE7E8C">
      <w:pPr>
        <w:ind w:firstLine="0"/>
        <w:jc w:val="center"/>
        <w:rPr>
          <w:rFonts w:ascii="Times New Roman" w:hAnsi="Times New Roman" w:cs="Times New Roman"/>
          <w:sz w:val="28"/>
          <w:szCs w:val="28"/>
        </w:rPr>
        <w:sectPr w:rsidR="00AE7E8C" w:rsidRPr="00AE7E8C">
          <w:pgSz w:w="11900" w:h="16800"/>
          <w:pgMar w:top="993" w:right="800" w:bottom="1134" w:left="1100" w:header="720" w:footer="720" w:gutter="0"/>
          <w:cols w:space="720"/>
        </w:sectPr>
      </w:pPr>
      <w:r w:rsidRPr="00AE7E8C">
        <w:rPr>
          <w:rFonts w:ascii="Times New Roman" w:hAnsi="Times New Roman" w:cs="Times New Roman"/>
          <w:sz w:val="28"/>
          <w:szCs w:val="28"/>
        </w:rPr>
        <w:t xml:space="preserve">Глава сельского поселения «Слудка»    </w:t>
      </w:r>
      <w:r>
        <w:rPr>
          <w:rFonts w:ascii="Times New Roman" w:hAnsi="Times New Roman" w:cs="Times New Roman"/>
          <w:sz w:val="28"/>
          <w:szCs w:val="28"/>
        </w:rPr>
        <w:t xml:space="preserve">                  Н.Ю.Косолапова</w:t>
      </w:r>
    </w:p>
    <w:p w:rsidR="00BB51C7" w:rsidRPr="00AE7E8C" w:rsidRDefault="00BB51C7">
      <w:pPr>
        <w:rPr>
          <w:rFonts w:ascii="Times New Roman" w:hAnsi="Times New Roman" w:cs="Times New Roman"/>
          <w:sz w:val="28"/>
          <w:szCs w:val="28"/>
        </w:rPr>
      </w:pPr>
    </w:p>
    <w:sectPr w:rsidR="00BB51C7" w:rsidRPr="00AE7E8C"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3A86"/>
    <w:multiLevelType w:val="multilevel"/>
    <w:tmpl w:val="CE4CE914"/>
    <w:lvl w:ilvl="0">
      <w:start w:val="1"/>
      <w:numFmt w:val="decimal"/>
      <w:lvlText w:val="%1."/>
      <w:lvlJc w:val="left"/>
      <w:pPr>
        <w:ind w:left="450" w:hanging="450"/>
      </w:pPr>
    </w:lvl>
    <w:lvl w:ilvl="1">
      <w:start w:val="8"/>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55F2741C"/>
    <w:multiLevelType w:val="hybridMultilevel"/>
    <w:tmpl w:val="2FBE1AD8"/>
    <w:lvl w:ilvl="0" w:tplc="9A5663AC">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AF00EAA"/>
    <w:multiLevelType w:val="multilevel"/>
    <w:tmpl w:val="92E040B6"/>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defaultTabStop w:val="708"/>
  <w:characterSpacingControl w:val="doNotCompress"/>
  <w:compat/>
  <w:rsids>
    <w:rsidRoot w:val="00AE7E8C"/>
    <w:rsid w:val="001F185F"/>
    <w:rsid w:val="00217A2D"/>
    <w:rsid w:val="0037624A"/>
    <w:rsid w:val="005945D8"/>
    <w:rsid w:val="006118E1"/>
    <w:rsid w:val="009049C2"/>
    <w:rsid w:val="00957B5A"/>
    <w:rsid w:val="00995C6C"/>
    <w:rsid w:val="009E7541"/>
    <w:rsid w:val="00A47827"/>
    <w:rsid w:val="00AE7E8C"/>
    <w:rsid w:val="00BB51C7"/>
    <w:rsid w:val="00D96BA8"/>
    <w:rsid w:val="00E95FDF"/>
    <w:rsid w:val="00EF0E00"/>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8C"/>
    <w:pPr>
      <w:widowControl w:val="0"/>
      <w:autoSpaceDE w:val="0"/>
      <w:autoSpaceDN w:val="0"/>
      <w:adjustRightInd w:val="0"/>
      <w:ind w:right="0" w:firstLine="720"/>
    </w:pPr>
    <w:rPr>
      <w:rFonts w:ascii="Arial" w:hAnsi="Arial" w:cs="Arial"/>
      <w:sz w:val="24"/>
      <w:szCs w:val="24"/>
    </w:rPr>
  </w:style>
  <w:style w:type="paragraph" w:styleId="1">
    <w:name w:val="heading 1"/>
    <w:basedOn w:val="a"/>
    <w:next w:val="a"/>
    <w:link w:val="10"/>
    <w:uiPriority w:val="99"/>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C10C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C10C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C10C8"/>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FC10C8"/>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uiPriority w:val="99"/>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99"/>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semiHidden/>
    <w:unhideWhenUsed/>
    <w:rsid w:val="00AE7E8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4">
    <w:name w:val="Гипертекстовая ссылка"/>
    <w:basedOn w:val="a0"/>
    <w:uiPriority w:val="99"/>
    <w:rsid w:val="00AE7E8C"/>
    <w:rPr>
      <w:rFonts w:ascii="Times New Roman" w:hAnsi="Times New Roman" w:cs="Times New Roman" w:hint="default"/>
      <w:b/>
      <w:bCs/>
      <w:color w:val="auto"/>
    </w:rPr>
  </w:style>
  <w:style w:type="character" w:styleId="af5">
    <w:name w:val="Hyperlink"/>
    <w:basedOn w:val="a0"/>
    <w:uiPriority w:val="99"/>
    <w:semiHidden/>
    <w:unhideWhenUsed/>
    <w:rsid w:val="00AE7E8C"/>
    <w:rPr>
      <w:color w:val="0000FF"/>
      <w:u w:val="single"/>
    </w:rPr>
  </w:style>
</w:styles>
</file>

<file path=word/webSettings.xml><?xml version="1.0" encoding="utf-8"?>
<w:webSettings xmlns:r="http://schemas.openxmlformats.org/officeDocument/2006/relationships" xmlns:w="http://schemas.openxmlformats.org/wordprocessingml/2006/main">
  <w:divs>
    <w:div w:id="62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030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25268.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72745/9dd2ba1a1d236d5fe6f33a0d5dc47f3b8625c786/" TargetMode="External"/><Relationship Id="rId5" Type="http://schemas.openxmlformats.org/officeDocument/2006/relationships/webSettings" Target="webSettings.xml"/><Relationship Id="rId10" Type="http://schemas.openxmlformats.org/officeDocument/2006/relationships/hyperlink" Target="garantF1://12028353.0" TargetMode="External"/><Relationship Id="rId4" Type="http://schemas.openxmlformats.org/officeDocument/2006/relationships/settings" Target="settings.xml"/><Relationship Id="rId9" Type="http://schemas.openxmlformats.org/officeDocument/2006/relationships/hyperlink" Target="garantF1://120628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5C5B-29DF-438B-96EE-8BD2333B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11150</Characters>
  <Application>Microsoft Office Word</Application>
  <DocSecurity>0</DocSecurity>
  <Lines>92</Lines>
  <Paragraphs>26</Paragraphs>
  <ScaleCrop>false</ScaleCrop>
  <Company>Microsoft</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2024-07-10T10:47:00Z</dcterms:created>
  <dcterms:modified xsi:type="dcterms:W3CDTF">2024-07-10T10:50:00Z</dcterms:modified>
</cp:coreProperties>
</file>