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01197E">
        <w:rPr>
          <w:rFonts w:ascii="Times New Roman" w:hAnsi="Times New Roman" w:cs="Times New Roman"/>
          <w:sz w:val="24"/>
          <w:szCs w:val="24"/>
        </w:rPr>
        <w:t>б утверждении</w:t>
      </w:r>
      <w:r w:rsidR="00A850AD">
        <w:rPr>
          <w:rFonts w:ascii="Times New Roman" w:hAnsi="Times New Roman" w:cs="Times New Roman"/>
          <w:sz w:val="24"/>
          <w:szCs w:val="24"/>
        </w:rPr>
        <w:t xml:space="preserve"> </w:t>
      </w:r>
      <w:r w:rsidR="005D4C13" w:rsidRPr="00ED4344">
        <w:rPr>
          <w:rFonts w:ascii="Times New Roman" w:hAnsi="Times New Roman" w:cs="Times New Roman"/>
          <w:sz w:val="24"/>
          <w:szCs w:val="24"/>
        </w:rPr>
        <w:t>перечня государственного  имущества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Республики Коми, подлежащего к принятию в муниципальную собственность сельского поселения «Слудка»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от  </w:t>
      </w:r>
      <w:r w:rsidR="0001197E">
        <w:rPr>
          <w:rFonts w:ascii="Times New Roman" w:hAnsi="Times New Roman" w:cs="Times New Roman"/>
          <w:sz w:val="24"/>
          <w:szCs w:val="24"/>
        </w:rPr>
        <w:t>20.05</w:t>
      </w:r>
      <w:r w:rsidR="00ED4344" w:rsidRPr="00ED4344">
        <w:rPr>
          <w:rFonts w:ascii="Times New Roman" w:hAnsi="Times New Roman" w:cs="Times New Roman"/>
          <w:sz w:val="24"/>
          <w:szCs w:val="24"/>
        </w:rPr>
        <w:t>.</w:t>
      </w:r>
      <w:r w:rsidRPr="00ED4344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21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/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-3-</w:t>
      </w:r>
      <w:r w:rsidR="0001197E">
        <w:rPr>
          <w:rFonts w:ascii="Times New Roman" w:hAnsi="Times New Roman" w:cs="Times New Roman"/>
          <w:sz w:val="24"/>
          <w:szCs w:val="24"/>
        </w:rPr>
        <w:t xml:space="preserve"> 15</w:t>
      </w:r>
      <w:r w:rsidRPr="00ED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7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государственного  имущества Республики Коми, подлежащего к принятию в муниципальную собственность сельского поселения «Слудка» согласно приложению.</w:t>
      </w:r>
    </w:p>
    <w:p w:rsidR="005D4C13" w:rsidRPr="00ED4344" w:rsidRDefault="005D4C13" w:rsidP="005D4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2.  Данное решение подлежит обнародованию в местах, установленных уставом сельского поселения «Слудка».</w:t>
      </w: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3.Контроль за исполнением данного решения возложить на главу сельского поселения «Слудка».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P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5D4C13" w:rsidRPr="0012426B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5D4C13" w:rsidRPr="0012426B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 xml:space="preserve">  решением Совета СП «Слудка»</w:t>
      </w:r>
    </w:p>
    <w:p w:rsidR="006B1509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от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01197E">
        <w:rPr>
          <w:rFonts w:ascii="Times New Roman" w:hAnsi="Times New Roman" w:cs="Times New Roman"/>
          <w:sz w:val="24"/>
          <w:szCs w:val="24"/>
        </w:rPr>
        <w:t>20.05</w:t>
      </w:r>
      <w:r w:rsidR="00ED4344">
        <w:rPr>
          <w:rFonts w:ascii="Times New Roman" w:hAnsi="Times New Roman" w:cs="Times New Roman"/>
          <w:sz w:val="24"/>
          <w:szCs w:val="24"/>
        </w:rPr>
        <w:t>.</w:t>
      </w:r>
      <w:r w:rsidRPr="0012426B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21</w:t>
      </w:r>
      <w:r w:rsidRPr="0012426B">
        <w:rPr>
          <w:rFonts w:ascii="Times New Roman" w:hAnsi="Times New Roman" w:cs="Times New Roman"/>
          <w:sz w:val="24"/>
          <w:szCs w:val="24"/>
        </w:rPr>
        <w:t xml:space="preserve"> № 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/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BF6C10">
        <w:rPr>
          <w:rFonts w:ascii="Times New Roman" w:hAnsi="Times New Roman" w:cs="Times New Roman"/>
          <w:sz w:val="24"/>
          <w:szCs w:val="24"/>
        </w:rPr>
        <w:t xml:space="preserve"> </w:t>
      </w:r>
      <w:r w:rsidR="006B1509">
        <w:rPr>
          <w:rFonts w:ascii="Times New Roman" w:hAnsi="Times New Roman" w:cs="Times New Roman"/>
          <w:sz w:val="24"/>
          <w:szCs w:val="24"/>
        </w:rPr>
        <w:t>-3-</w:t>
      </w:r>
      <w:r w:rsidR="0001197E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ED4344" w:rsidRPr="005D4C13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5D4C13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2426B" w:rsidRPr="0012426B" w:rsidRDefault="0012426B" w:rsidP="0012426B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Перечень государственного имущества Республики Коми,</w:t>
      </w:r>
    </w:p>
    <w:p w:rsidR="0012426B" w:rsidRPr="0012426B" w:rsidRDefault="0012426B" w:rsidP="0012426B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передаваемого в собственность МО сельского поселения «Слудка»</w:t>
      </w:r>
    </w:p>
    <w:p w:rsidR="0012426B" w:rsidRPr="0012426B" w:rsidRDefault="0012426B" w:rsidP="0012426B">
      <w:pPr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278"/>
        <w:gridCol w:w="2036"/>
        <w:gridCol w:w="900"/>
        <w:gridCol w:w="1620"/>
        <w:gridCol w:w="1260"/>
      </w:tblGrid>
      <w:tr w:rsidR="0012426B" w:rsidRPr="0012426B" w:rsidTr="008323B0">
        <w:trPr>
          <w:trHeight w:val="480"/>
        </w:trPr>
        <w:tc>
          <w:tcPr>
            <w:tcW w:w="446" w:type="dxa"/>
            <w:vMerge w:val="restart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vMerge w:val="restart"/>
          </w:tcPr>
          <w:p w:rsidR="0012426B" w:rsidRPr="0012426B" w:rsidRDefault="0012426B" w:rsidP="001242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Перечень передаваемого имущества, его характеристики</w:t>
            </w:r>
          </w:p>
        </w:tc>
        <w:tc>
          <w:tcPr>
            <w:tcW w:w="2036" w:type="dxa"/>
            <w:vMerge w:val="restart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00" w:type="dxa"/>
            <w:vMerge w:val="restart"/>
          </w:tcPr>
          <w:p w:rsidR="0012426B" w:rsidRPr="0012426B" w:rsidRDefault="0012426B" w:rsidP="0012426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2880" w:type="dxa"/>
            <w:gridSpan w:val="2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передаваемого имущества </w:t>
            </w:r>
          </w:p>
        </w:tc>
      </w:tr>
      <w:tr w:rsidR="0012426B" w:rsidRPr="0012426B" w:rsidTr="008323B0">
        <w:trPr>
          <w:trHeight w:val="345"/>
        </w:trPr>
        <w:tc>
          <w:tcPr>
            <w:tcW w:w="446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2426B" w:rsidRPr="0012426B" w:rsidRDefault="0012426B" w:rsidP="001242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2426B" w:rsidRPr="0012426B" w:rsidRDefault="0012426B" w:rsidP="0012426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260" w:type="dxa"/>
          </w:tcPr>
          <w:p w:rsidR="0012426B" w:rsidRPr="0012426B" w:rsidRDefault="0012426B" w:rsidP="0012426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12426B" w:rsidRPr="0012426B" w:rsidTr="008323B0">
        <w:trPr>
          <w:trHeight w:val="360"/>
        </w:trPr>
        <w:tc>
          <w:tcPr>
            <w:tcW w:w="446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426B" w:rsidRPr="0012426B" w:rsidTr="008323B0">
        <w:trPr>
          <w:trHeight w:val="5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C2DB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незавершённого строительства, степень готовности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%, площадь застройки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 кв.м,           реестровый номер                       11:00:00:001 326 2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Республика Коми, Сыктывдинский</w:t>
            </w:r>
          </w:p>
          <w:p w:rsidR="0012426B" w:rsidRPr="0012426B" w:rsidRDefault="0012426B" w:rsidP="001C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район, д. Ипатово, ул. Пожегодская, д.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C2DB1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C2DB1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71710,0</w:t>
            </w:r>
          </w:p>
        </w:tc>
      </w:tr>
    </w:tbl>
    <w:p w:rsidR="0012426B" w:rsidRPr="0012426B" w:rsidRDefault="0012426B" w:rsidP="0012426B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C13" w:rsidRPr="0012426B" w:rsidRDefault="005D4C13" w:rsidP="00124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5F" w:rsidRPr="005D4C13" w:rsidRDefault="005F715F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15F" w:rsidRPr="005D4C13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C13"/>
    <w:rsid w:val="0001197E"/>
    <w:rsid w:val="000C4AB5"/>
    <w:rsid w:val="00112811"/>
    <w:rsid w:val="0012426B"/>
    <w:rsid w:val="001A1B7F"/>
    <w:rsid w:val="001C2DB1"/>
    <w:rsid w:val="00205C54"/>
    <w:rsid w:val="002A3A05"/>
    <w:rsid w:val="002E072E"/>
    <w:rsid w:val="00322132"/>
    <w:rsid w:val="00327B74"/>
    <w:rsid w:val="004F2FA8"/>
    <w:rsid w:val="005D4C13"/>
    <w:rsid w:val="005F715F"/>
    <w:rsid w:val="00603C66"/>
    <w:rsid w:val="006A0919"/>
    <w:rsid w:val="006B1509"/>
    <w:rsid w:val="007C410B"/>
    <w:rsid w:val="00A850AD"/>
    <w:rsid w:val="00BC0481"/>
    <w:rsid w:val="00BC2589"/>
    <w:rsid w:val="00BF6C10"/>
    <w:rsid w:val="00C2634B"/>
    <w:rsid w:val="00E26E59"/>
    <w:rsid w:val="00ED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F966-5A53-4D18-A154-7C24B122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21</cp:revision>
  <cp:lastPrinted>2021-05-24T06:16:00Z</cp:lastPrinted>
  <dcterms:created xsi:type="dcterms:W3CDTF">2018-03-21T10:49:00Z</dcterms:created>
  <dcterms:modified xsi:type="dcterms:W3CDTF">2023-09-05T08:03:00Z</dcterms:modified>
</cp:coreProperties>
</file>